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b/>
          <w:bCs/>
          <w:lang w:eastAsia="en-US"/>
        </w:rPr>
        <w:id w:val="1478577374"/>
        <w:docPartObj>
          <w:docPartGallery w:val="Cover Pages"/>
          <w:docPartUnique/>
        </w:docPartObj>
      </w:sdtPr>
      <w:sdtEndPr>
        <w:rPr>
          <w:b w:val="0"/>
          <w:bCs w:val="0"/>
          <w:color w:val="000000" w:themeColor="text1"/>
          <w:sz w:val="32"/>
          <w:szCs w:val="32"/>
        </w:rPr>
      </w:sdtEndPr>
      <w:sdtContent>
        <w:tbl>
          <w:tblPr>
            <w:tblpPr w:leftFromText="187" w:rightFromText="187" w:horzAnchor="margin" w:tblpYSpec="bottom"/>
            <w:tblW w:w="3000" w:type="pct"/>
            <w:tblLook w:val="04A0" w:firstRow="1" w:lastRow="0" w:firstColumn="1" w:lastColumn="0" w:noHBand="0" w:noVBand="1"/>
          </w:tblPr>
          <w:tblGrid>
            <w:gridCol w:w="5443"/>
          </w:tblGrid>
          <w:tr w:rsidR="00E1233E">
            <w:tc>
              <w:tcPr>
                <w:tcW w:w="5746" w:type="dxa"/>
              </w:tcPr>
              <w:p w:rsidR="00E1233E" w:rsidRDefault="00E1233E">
                <w:pPr>
                  <w:pStyle w:val="AralkYok"/>
                  <w:rPr>
                    <w:b/>
                    <w:bCs/>
                  </w:rPr>
                </w:pPr>
              </w:p>
            </w:tc>
          </w:tr>
        </w:tbl>
        <w:p w:rsidR="00E1233E" w:rsidRDefault="002B37B8">
          <w:r>
            <w:rPr>
              <w:noProof/>
              <w:lang w:eastAsia="tr-TR"/>
            </w:rPr>
            <mc:AlternateContent>
              <mc:Choice Requires="wpg">
                <w:drawing>
                  <wp:anchor distT="0" distB="0" distL="114300" distR="114300" simplePos="0" relativeHeight="251660288" behindDoc="0" locked="0" layoutInCell="0" allowOverlap="1">
                    <wp:simplePos x="0" y="0"/>
                    <wp:positionH relativeFrom="page">
                      <wp:align>left</wp:align>
                    </wp:positionH>
                    <wp:positionV relativeFrom="page">
                      <wp:align>top</wp:align>
                    </wp:positionV>
                    <wp:extent cx="5650865" cy="4827905"/>
                    <wp:effectExtent l="0" t="0" r="26035" b="0"/>
                    <wp:wrapNone/>
                    <wp:docPr id="1"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4E539" id="Gr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qkbtqLUEAACn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" fillcolor="#8aabd3 [2132]" stroked="f">
                      <v:fill color2="#d6e2f0 [756]" focusposition=",1" focussize="" colors="0 #9ab5e4;.5 #c2d1ed;1 #e1e8f5" focus="100%" type="gradientRadial"/>
                    </v:oval>
                    <w10:wrap anchorx="page" anchory="page"/>
                  </v:group>
                </w:pict>
              </mc:Fallback>
            </mc:AlternateContent>
          </w:r>
          <w:r>
            <w:rPr>
              <w:noProof/>
              <w:lang w:eastAsia="tr-TR"/>
            </w:rPr>
            <mc:AlternateContent>
              <mc:Choice Requires="wpg">
                <w:drawing>
                  <wp:anchor distT="0" distB="0" distL="114300" distR="114300" simplePos="0" relativeHeight="251659264" behindDoc="0" locked="0" layoutInCell="0" allowOverlap="1">
                    <wp:simplePos x="0" y="0"/>
                    <mc:AlternateContent>
                      <mc:Choice Requires="wp14">
                        <wp:positionH relativeFrom="margin">
                          <wp14:pctPosHOffset>25000</wp14:pctPosHOffset>
                        </wp:positionH>
                      </mc:Choice>
                      <mc:Fallback>
                        <wp:positionH relativeFrom="page">
                          <wp:posOffset>2339975</wp:posOffset>
                        </wp:positionH>
                      </mc:Fallback>
                    </mc:AlternateContent>
                    <wp:positionV relativeFrom="page">
                      <wp:align>top</wp:align>
                    </wp:positionV>
                    <wp:extent cx="3648710" cy="2880360"/>
                    <wp:effectExtent l="0" t="0" r="85090" b="0"/>
                    <wp:wrapNone/>
                    <wp:docPr id="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6CB47" id="Gr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H4wQAAPQ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" fillcolor="#8aabd3 [2132]" stroked="f">
                      <v:fill color2="#d6e2f0 [756]" rotate="t" focusposition=",1" focussize="" colors="0 #9ab5e4;.5 #c2d1ed;1 #e1e8f5" focus="100%" type="gradientRadial"/>
                    </v:oval>
                    <w10:wrap anchorx="margin" anchory="page"/>
                  </v:group>
                </w:pict>
              </mc:Fallback>
            </mc:AlternateContent>
          </w:r>
        </w:p>
        <w:p w:rsidR="00E1233E" w:rsidRDefault="002B37B8">
          <w:r>
            <w:rPr>
              <w:noProof/>
              <w:lang w:eastAsia="tr-TR"/>
            </w:rPr>
            <mc:AlternateContent>
              <mc:Choice Requires="wpg">
                <w:drawing>
                  <wp:anchor distT="0" distB="0" distL="114300" distR="114300" simplePos="0" relativeHeight="251661312" behindDoc="0" locked="0" layoutInCell="1" allowOverlap="1">
                    <wp:simplePos x="0" y="0"/>
                    <mc:AlternateContent>
                      <mc:Choice Requires="wp14">
                        <wp:positionH relativeFrom="margin">
                          <wp14:pctPosHOffset>63000</wp14:pctPosHOffset>
                        </wp:positionH>
                      </mc:Choice>
                      <mc:Fallback>
                        <wp:positionH relativeFrom="page">
                          <wp:posOffset>4528820</wp:posOffset>
                        </wp:positionH>
                      </mc:Fallback>
                    </mc:AlternateContent>
                    <wp:positionV relativeFrom="page">
                      <wp:align>bottom</wp:align>
                    </wp:positionV>
                    <wp:extent cx="3831590" cy="9208135"/>
                    <wp:effectExtent l="133350" t="0" r="0" b="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1590" cy="9208135"/>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E05CCF" id="Gr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443"/>
          </w:tblGrid>
          <w:tr w:rsidR="00E1233E">
            <w:tc>
              <w:tcPr>
                <w:tcW w:w="5746" w:type="dxa"/>
              </w:tcPr>
              <w:p w:rsidR="00E1233E" w:rsidRDefault="00D81C13" w:rsidP="000B1F4B">
                <w:pPr>
                  <w:pStyle w:val="AralkYok"/>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Başlık"/>
                    <w:id w:val="703864190"/>
                    <w:dataBinding w:prefixMappings="xmlns:ns0='http://schemas.openxmlformats.org/package/2006/metadata/core-properties' xmlns:ns1='http://purl.org/dc/elements/1.1/'" w:xpath="/ns0:coreProperties[1]/ns1:title[1]" w:storeItemID="{6C3C8BC8-F283-45AE-878A-BAB7291924A1}"/>
                    <w:text/>
                  </w:sdtPr>
                  <w:sdtEndPr/>
                  <w:sdtContent>
                    <w:r w:rsidR="000B1F4B">
                      <w:rPr>
                        <w:rFonts w:asciiTheme="majorHAnsi" w:eastAsiaTheme="majorEastAsia" w:hAnsiTheme="majorHAnsi" w:cstheme="majorBidi"/>
                        <w:b/>
                        <w:bCs/>
                        <w:color w:val="365F91" w:themeColor="accent1" w:themeShade="BF"/>
                        <w:sz w:val="48"/>
                        <w:szCs w:val="48"/>
                      </w:rPr>
                      <w:t>Bilecik</w:t>
                    </w:r>
                    <w:r w:rsidR="00652F6A">
                      <w:rPr>
                        <w:rFonts w:asciiTheme="majorHAnsi" w:eastAsiaTheme="majorEastAsia" w:hAnsiTheme="majorHAnsi" w:cstheme="majorBidi"/>
                        <w:b/>
                        <w:bCs/>
                        <w:color w:val="365F91" w:themeColor="accent1" w:themeShade="BF"/>
                        <w:sz w:val="48"/>
                        <w:szCs w:val="48"/>
                      </w:rPr>
                      <w:t xml:space="preserve"> </w:t>
                    </w:r>
                    <w:proofErr w:type="gramStart"/>
                    <w:r w:rsidR="00652F6A">
                      <w:rPr>
                        <w:rFonts w:asciiTheme="majorHAnsi" w:eastAsiaTheme="majorEastAsia" w:hAnsiTheme="majorHAnsi" w:cstheme="majorBidi"/>
                        <w:b/>
                        <w:bCs/>
                        <w:color w:val="365F91" w:themeColor="accent1" w:themeShade="BF"/>
                        <w:sz w:val="48"/>
                        <w:szCs w:val="48"/>
                      </w:rPr>
                      <w:t>Defterdarlığı         Birim</w:t>
                    </w:r>
                    <w:proofErr w:type="gramEnd"/>
                    <w:r w:rsidR="00652F6A">
                      <w:rPr>
                        <w:rFonts w:asciiTheme="majorHAnsi" w:eastAsiaTheme="majorEastAsia" w:hAnsiTheme="majorHAnsi" w:cstheme="majorBidi"/>
                        <w:b/>
                        <w:bCs/>
                        <w:color w:val="365F91" w:themeColor="accent1" w:themeShade="BF"/>
                        <w:sz w:val="48"/>
                        <w:szCs w:val="48"/>
                      </w:rPr>
                      <w:t xml:space="preserve"> Yönergesi</w:t>
                    </w:r>
                  </w:sdtContent>
                </w:sdt>
              </w:p>
            </w:tc>
          </w:tr>
          <w:tr w:rsidR="00E1233E">
            <w:sdt>
              <w:sdtPr>
                <w:rPr>
                  <w:color w:val="4A442A" w:themeColor="background2" w:themeShade="40"/>
                  <w:sz w:val="28"/>
                  <w:szCs w:val="28"/>
                </w:rPr>
                <w:alias w:val="Alt Başlık"/>
                <w:id w:val="70386419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E1233E" w:rsidRDefault="00DB2E76" w:rsidP="00DB2E76">
                    <w:pPr>
                      <w:pStyle w:val="AralkYok"/>
                      <w:rPr>
                        <w:color w:val="4A442A" w:themeColor="background2" w:themeShade="40"/>
                        <w:sz w:val="28"/>
                        <w:szCs w:val="28"/>
                      </w:rPr>
                    </w:pPr>
                    <w:r>
                      <w:rPr>
                        <w:color w:val="4A442A" w:themeColor="background2" w:themeShade="40"/>
                        <w:sz w:val="28"/>
                        <w:szCs w:val="28"/>
                      </w:rPr>
                      <w:t xml:space="preserve">     </w:t>
                    </w:r>
                  </w:p>
                </w:tc>
              </w:sdtContent>
            </w:sdt>
          </w:tr>
          <w:tr w:rsidR="00E1233E">
            <w:tc>
              <w:tcPr>
                <w:tcW w:w="5746" w:type="dxa"/>
              </w:tcPr>
              <w:p w:rsidR="00E1233E" w:rsidRDefault="00E1233E">
                <w:pPr>
                  <w:pStyle w:val="AralkYok"/>
                  <w:rPr>
                    <w:color w:val="4A442A" w:themeColor="background2" w:themeShade="40"/>
                    <w:sz w:val="28"/>
                    <w:szCs w:val="28"/>
                  </w:rPr>
                </w:pPr>
              </w:p>
            </w:tc>
          </w:tr>
          <w:tr w:rsidR="00E1233E">
            <w:sdt>
              <w:sdtPr>
                <w:rPr>
                  <w:rFonts w:ascii="Times New Roman" w:eastAsia="Times New Roman" w:hAnsi="Times New Roman" w:cs="Times New Roman"/>
                  <w:sz w:val="18"/>
                  <w:szCs w:val="18"/>
                </w:rPr>
                <w:alias w:val="Özet"/>
                <w:id w:val="703864200"/>
                <w:dataBinding w:prefixMappings="xmlns:ns0='http://schemas.microsoft.com/office/2006/coverPageProps'" w:xpath="/ns0:CoverPageProperties[1]/ns0:Abstract[1]" w:storeItemID="{55AF091B-3C7A-41E3-B477-F2FDAA23CFDA}"/>
                <w:text/>
              </w:sdtPr>
              <w:sdtEndPr/>
              <w:sdtContent>
                <w:tc>
                  <w:tcPr>
                    <w:tcW w:w="5746" w:type="dxa"/>
                  </w:tcPr>
                  <w:p w:rsidR="00E1233E" w:rsidRDefault="0050536F" w:rsidP="0050536F">
                    <w:pPr>
                      <w:pStyle w:val="AralkYok"/>
                    </w:pPr>
                    <w:proofErr w:type="gramStart"/>
                    <w:r>
                      <w:rPr>
                        <w:rFonts w:ascii="Times New Roman" w:eastAsia="Times New Roman" w:hAnsi="Times New Roman" w:cs="Times New Roman"/>
                        <w:sz w:val="18"/>
                        <w:szCs w:val="18"/>
                      </w:rPr>
                      <w:t>Bu Yönerge</w:t>
                    </w:r>
                    <w:r w:rsidR="005E1D67" w:rsidRPr="00E1233E">
                      <w:rPr>
                        <w:rFonts w:ascii="Times New Roman" w:eastAsia="Times New Roman" w:hAnsi="Times New Roman" w:cs="Times New Roman"/>
                        <w:sz w:val="18"/>
                        <w:szCs w:val="18"/>
                      </w:rPr>
                      <w:t>;</w:t>
                    </w:r>
                    <w:r w:rsidR="005E1D67">
                      <w:rPr>
                        <w:rFonts w:ascii="Times New Roman" w:eastAsia="Times New Roman" w:hAnsi="Times New Roman" w:cs="Times New Roman"/>
                        <w:sz w:val="18"/>
                        <w:szCs w:val="18"/>
                      </w:rPr>
                      <w:t xml:space="preserve"> </w:t>
                    </w:r>
                    <w:r w:rsidR="001D748E">
                      <w:rPr>
                        <w:rFonts w:ascii="Times New Roman" w:eastAsia="Times New Roman" w:hAnsi="Times New Roman" w:cs="Times New Roman"/>
                        <w:sz w:val="18"/>
                        <w:szCs w:val="18"/>
                      </w:rPr>
                      <w:t xml:space="preserve"> Hazine ve </w:t>
                    </w:r>
                    <w:r w:rsidR="005E1D67">
                      <w:rPr>
                        <w:rFonts w:ascii="Times New Roman" w:eastAsia="Times New Roman" w:hAnsi="Times New Roman" w:cs="Times New Roman"/>
                        <w:sz w:val="18"/>
                        <w:szCs w:val="18"/>
                      </w:rPr>
                      <w:t>Maliye Bakanlığı Kamu</w:t>
                    </w:r>
                    <w:r w:rsidR="005E1D67" w:rsidRPr="00E1233E">
                      <w:rPr>
                        <w:rFonts w:ascii="Times New Roman" w:eastAsia="Times New Roman" w:hAnsi="Times New Roman" w:cs="Times New Roman"/>
                        <w:sz w:val="18"/>
                        <w:szCs w:val="18"/>
                      </w:rPr>
                      <w:t xml:space="preserve"> İç Kontrol Standartlarına Uyum Eylem Planında yer alan Defterdarlık Birim Yönergelerine yönelik 1.3.7</w:t>
                    </w:r>
                    <w:r w:rsidR="005E1D67">
                      <w:rPr>
                        <w:rFonts w:ascii="Times New Roman" w:eastAsia="Times New Roman" w:hAnsi="Times New Roman" w:cs="Times New Roman"/>
                        <w:sz w:val="18"/>
                        <w:szCs w:val="18"/>
                      </w:rPr>
                      <w:t xml:space="preserve">, </w:t>
                    </w:r>
                    <w:r w:rsidR="005E1D67" w:rsidRPr="005E101B">
                      <w:rPr>
                        <w:rFonts w:ascii="Times New Roman" w:eastAsia="Times New Roman" w:hAnsi="Times New Roman" w:cs="Times New Roman"/>
                        <w:sz w:val="18"/>
                        <w:szCs w:val="18"/>
                      </w:rPr>
                      <w:t>2.2.4</w:t>
                    </w:r>
                    <w:r w:rsidR="005E1D67">
                      <w:rPr>
                        <w:rFonts w:ascii="Times New Roman" w:eastAsia="Times New Roman" w:hAnsi="Times New Roman" w:cs="Times New Roman"/>
                        <w:sz w:val="18"/>
                        <w:szCs w:val="18"/>
                      </w:rPr>
                      <w:t xml:space="preserve">, </w:t>
                    </w:r>
                    <w:r w:rsidR="005E1D67" w:rsidRPr="00CB781F">
                      <w:rPr>
                        <w:rFonts w:ascii="Times New Roman" w:eastAsia="Times New Roman" w:hAnsi="Times New Roman" w:cs="Times New Roman"/>
                        <w:sz w:val="18"/>
                        <w:szCs w:val="18"/>
                      </w:rPr>
                      <w:t>2.2.5</w:t>
                    </w:r>
                    <w:r w:rsidR="005E1D67">
                      <w:rPr>
                        <w:rFonts w:ascii="Times New Roman" w:eastAsia="Times New Roman" w:hAnsi="Times New Roman" w:cs="Times New Roman"/>
                        <w:sz w:val="18"/>
                        <w:szCs w:val="18"/>
                      </w:rPr>
                      <w:t xml:space="preserve">, </w:t>
                    </w:r>
                    <w:r w:rsidR="005E1D67" w:rsidRPr="008218DF">
                      <w:rPr>
                        <w:rFonts w:ascii="Times New Roman" w:eastAsia="Times New Roman" w:hAnsi="Times New Roman" w:cs="Times New Roman"/>
                        <w:sz w:val="18"/>
                        <w:szCs w:val="18"/>
                      </w:rPr>
                      <w:t>2.2.6</w:t>
                    </w:r>
                    <w:r w:rsidR="005E1D67">
                      <w:rPr>
                        <w:rFonts w:ascii="Times New Roman" w:eastAsia="Times New Roman" w:hAnsi="Times New Roman" w:cs="Times New Roman"/>
                        <w:sz w:val="18"/>
                        <w:szCs w:val="18"/>
                      </w:rPr>
                      <w:t xml:space="preserve">, </w:t>
                    </w:r>
                    <w:r w:rsidR="005E1D67" w:rsidRPr="00476C03">
                      <w:rPr>
                        <w:rFonts w:ascii="Times New Roman" w:eastAsia="Times New Roman" w:hAnsi="Times New Roman" w:cs="Times New Roman"/>
                        <w:sz w:val="18"/>
                        <w:szCs w:val="18"/>
                      </w:rPr>
                      <w:t>2.4.2</w:t>
                    </w:r>
                    <w:r w:rsidR="005E1D67">
                      <w:rPr>
                        <w:rFonts w:ascii="Times New Roman" w:eastAsia="Times New Roman" w:hAnsi="Times New Roman" w:cs="Times New Roman"/>
                        <w:sz w:val="18"/>
                        <w:szCs w:val="18"/>
                      </w:rPr>
                      <w:t xml:space="preserve">, </w:t>
                    </w:r>
                    <w:r w:rsidR="005E1D67" w:rsidRPr="0008027E">
                      <w:rPr>
                        <w:rFonts w:ascii="Times New Roman" w:eastAsia="Times New Roman" w:hAnsi="Times New Roman" w:cs="Times New Roman"/>
                        <w:sz w:val="18"/>
                        <w:szCs w:val="18"/>
                      </w:rPr>
                      <w:t>2.5.3</w:t>
                    </w:r>
                    <w:r w:rsidR="005E1D67">
                      <w:rPr>
                        <w:rFonts w:ascii="Times New Roman" w:eastAsia="Times New Roman" w:hAnsi="Times New Roman" w:cs="Times New Roman"/>
                        <w:sz w:val="18"/>
                        <w:szCs w:val="18"/>
                      </w:rPr>
                      <w:t xml:space="preserve">, </w:t>
                    </w:r>
                    <w:r w:rsidR="005E1D67" w:rsidRPr="00BC79FB">
                      <w:rPr>
                        <w:rFonts w:ascii="Times New Roman" w:eastAsia="Times New Roman" w:hAnsi="Times New Roman" w:cs="Times New Roman"/>
                        <w:sz w:val="18"/>
                        <w:szCs w:val="18"/>
                      </w:rPr>
                      <w:t>2.7.3</w:t>
                    </w:r>
                    <w:r w:rsidR="005E1D67">
                      <w:rPr>
                        <w:rFonts w:ascii="Times New Roman" w:eastAsia="Times New Roman" w:hAnsi="Times New Roman" w:cs="Times New Roman"/>
                        <w:sz w:val="18"/>
                        <w:szCs w:val="18"/>
                      </w:rPr>
                      <w:t xml:space="preserve">, </w:t>
                    </w:r>
                    <w:r w:rsidR="005E1D67" w:rsidRPr="007E3EEB">
                      <w:rPr>
                        <w:rFonts w:ascii="Times New Roman" w:eastAsia="Times New Roman" w:hAnsi="Times New Roman" w:cs="Times New Roman"/>
                        <w:sz w:val="18"/>
                        <w:szCs w:val="18"/>
                      </w:rPr>
                      <w:t xml:space="preserve"> 3.2.4</w:t>
                    </w:r>
                    <w:r w:rsidR="005E1D67">
                      <w:rPr>
                        <w:rFonts w:ascii="Times New Roman" w:eastAsia="Times New Roman" w:hAnsi="Times New Roman" w:cs="Times New Roman"/>
                        <w:sz w:val="18"/>
                        <w:szCs w:val="18"/>
                      </w:rPr>
                      <w:t xml:space="preserve">, </w:t>
                    </w:r>
                    <w:r w:rsidR="005E1D67" w:rsidRPr="005C4EF8">
                      <w:rPr>
                        <w:rFonts w:ascii="Times New Roman" w:eastAsia="Times New Roman" w:hAnsi="Times New Roman" w:cs="Times New Roman"/>
                        <w:sz w:val="18"/>
                        <w:szCs w:val="18"/>
                      </w:rPr>
                      <w:t>11.3.2</w:t>
                    </w:r>
                    <w:r w:rsidR="005E1D67">
                      <w:rPr>
                        <w:rFonts w:ascii="Times New Roman" w:eastAsia="Times New Roman" w:hAnsi="Times New Roman" w:cs="Times New Roman"/>
                        <w:sz w:val="18"/>
                        <w:szCs w:val="18"/>
                      </w:rPr>
                      <w:t xml:space="preserve"> </w:t>
                    </w:r>
                    <w:proofErr w:type="spellStart"/>
                    <w:r w:rsidR="005E1D67" w:rsidRPr="00E1233E">
                      <w:rPr>
                        <w:rFonts w:ascii="Times New Roman" w:eastAsia="Times New Roman" w:hAnsi="Times New Roman" w:cs="Times New Roman"/>
                        <w:sz w:val="18"/>
                        <w:szCs w:val="18"/>
                      </w:rPr>
                      <w:t>no’lu</w:t>
                    </w:r>
                    <w:proofErr w:type="spellEnd"/>
                    <w:r w:rsidR="005E1D67" w:rsidRPr="00E1233E">
                      <w:rPr>
                        <w:rFonts w:ascii="Times New Roman" w:eastAsia="Times New Roman" w:hAnsi="Times New Roman" w:cs="Times New Roman"/>
                        <w:sz w:val="18"/>
                        <w:szCs w:val="18"/>
                      </w:rPr>
                      <w:t xml:space="preserve"> eylemler kapsamında hazırlanmıştır.</w:t>
                    </w:r>
                    <w:proofErr w:type="gramEnd"/>
                  </w:p>
                </w:tc>
              </w:sdtContent>
            </w:sdt>
          </w:tr>
          <w:tr w:rsidR="00E1233E">
            <w:tc>
              <w:tcPr>
                <w:tcW w:w="5746" w:type="dxa"/>
              </w:tcPr>
              <w:p w:rsidR="00E1233E" w:rsidRDefault="00E1233E">
                <w:pPr>
                  <w:pStyle w:val="AralkYok"/>
                </w:pPr>
              </w:p>
            </w:tc>
          </w:tr>
          <w:tr w:rsidR="00E1233E">
            <w:tc>
              <w:tcPr>
                <w:tcW w:w="5746" w:type="dxa"/>
              </w:tcPr>
              <w:p w:rsidR="00E1233E" w:rsidRDefault="00E1233E" w:rsidP="005470D3">
                <w:pPr>
                  <w:pStyle w:val="AralkYok"/>
                  <w:rPr>
                    <w:b/>
                    <w:bCs/>
                  </w:rPr>
                </w:pPr>
              </w:p>
            </w:tc>
          </w:tr>
          <w:tr w:rsidR="00E1233E">
            <w:tc>
              <w:tcPr>
                <w:tcW w:w="5746" w:type="dxa"/>
              </w:tcPr>
              <w:p w:rsidR="00E1233E" w:rsidRDefault="008E0373" w:rsidP="001D748E">
                <w:pPr>
                  <w:pStyle w:val="AralkYok"/>
                  <w:rPr>
                    <w:b/>
                    <w:bCs/>
                  </w:rPr>
                </w:pPr>
                <w:r>
                  <w:rPr>
                    <w:b/>
                    <w:bCs/>
                  </w:rPr>
                  <w:t>Kasım</w:t>
                </w:r>
                <w:r w:rsidR="00661157">
                  <w:rPr>
                    <w:b/>
                    <w:bCs/>
                  </w:rPr>
                  <w:t xml:space="preserve"> 202</w:t>
                </w:r>
                <w:r w:rsidR="001D748E">
                  <w:rPr>
                    <w:b/>
                    <w:bCs/>
                  </w:rPr>
                  <w:t>2</w:t>
                </w:r>
              </w:p>
            </w:tc>
          </w:tr>
          <w:tr w:rsidR="00E1233E">
            <w:tc>
              <w:tcPr>
                <w:tcW w:w="5746" w:type="dxa"/>
              </w:tcPr>
              <w:p w:rsidR="00E1233E" w:rsidRDefault="00E1233E">
                <w:pPr>
                  <w:pStyle w:val="AralkYok"/>
                  <w:rPr>
                    <w:b/>
                    <w:bCs/>
                  </w:rPr>
                </w:pPr>
              </w:p>
            </w:tc>
          </w:tr>
        </w:tbl>
        <w:p w:rsidR="0078518D" w:rsidRDefault="00D81C13">
          <w:pPr>
            <w:rPr>
              <w:color w:val="000000" w:themeColor="text1"/>
              <w:sz w:val="32"/>
              <w:szCs w:val="32"/>
            </w:rPr>
          </w:pPr>
        </w:p>
        <w:bookmarkStart w:id="0" w:name="_GoBack" w:displacedByCustomXml="next"/>
      </w:sdtContent>
    </w:sdt>
    <w:bookmarkEnd w:id="0"/>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0B1F4B" w:rsidRDefault="000B1F4B" w:rsidP="004722EC">
      <w:pPr>
        <w:spacing w:after="0"/>
        <w:jc w:val="center"/>
        <w:rPr>
          <w:rFonts w:ascii="Times New Roman" w:eastAsia="Calibri" w:hAnsi="Times New Roman" w:cs="Times New Roman"/>
          <w:b/>
          <w:bCs/>
          <w:color w:val="000000"/>
          <w:sz w:val="24"/>
          <w:szCs w:val="24"/>
        </w:rPr>
      </w:pPr>
    </w:p>
    <w:p w:rsidR="000B1F4B" w:rsidRDefault="000B1F4B" w:rsidP="004722EC">
      <w:pPr>
        <w:spacing w:after="0"/>
        <w:jc w:val="center"/>
        <w:rPr>
          <w:rFonts w:ascii="Times New Roman" w:eastAsia="Calibri" w:hAnsi="Times New Roman" w:cs="Times New Roman"/>
          <w:b/>
          <w:bCs/>
          <w:color w:val="000000"/>
          <w:sz w:val="24"/>
          <w:szCs w:val="24"/>
        </w:rPr>
      </w:pPr>
    </w:p>
    <w:p w:rsidR="000B1F4B" w:rsidRDefault="000B1F4B" w:rsidP="004722EC">
      <w:pPr>
        <w:spacing w:after="0"/>
        <w:jc w:val="center"/>
        <w:rPr>
          <w:rFonts w:ascii="Times New Roman" w:eastAsia="Calibri" w:hAnsi="Times New Roman" w:cs="Times New Roman"/>
          <w:b/>
          <w:bCs/>
          <w:color w:val="000000"/>
          <w:sz w:val="24"/>
          <w:szCs w:val="24"/>
        </w:rPr>
      </w:pPr>
    </w:p>
    <w:p w:rsidR="000B1F4B" w:rsidRDefault="000B1F4B" w:rsidP="004722EC">
      <w:pPr>
        <w:spacing w:after="0"/>
        <w:jc w:val="center"/>
        <w:rPr>
          <w:rFonts w:ascii="Times New Roman" w:eastAsia="Calibri" w:hAnsi="Times New Roman" w:cs="Times New Roman"/>
          <w:b/>
          <w:bCs/>
          <w:color w:val="000000"/>
          <w:sz w:val="24"/>
          <w:szCs w:val="24"/>
        </w:rPr>
      </w:pPr>
    </w:p>
    <w:p w:rsidR="004722EC" w:rsidRPr="00840DFE" w:rsidRDefault="000B1F4B" w:rsidP="004722EC">
      <w:pPr>
        <w:spacing w:after="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BİLECİK</w:t>
      </w:r>
      <w:r w:rsidR="00E96B0A" w:rsidRPr="00840DFE">
        <w:rPr>
          <w:rFonts w:ascii="Times New Roman" w:eastAsia="Calibri" w:hAnsi="Times New Roman" w:cs="Times New Roman"/>
          <w:b/>
          <w:bCs/>
          <w:color w:val="000000"/>
          <w:sz w:val="24"/>
          <w:szCs w:val="24"/>
        </w:rPr>
        <w:t xml:space="preserve"> DEFTERDARLIĞI BİRİM </w:t>
      </w:r>
      <w:r w:rsidR="004722EC" w:rsidRPr="00840DFE">
        <w:rPr>
          <w:rFonts w:ascii="Times New Roman" w:eastAsia="Calibri" w:hAnsi="Times New Roman" w:cs="Times New Roman"/>
          <w:b/>
          <w:bCs/>
          <w:color w:val="000000"/>
          <w:sz w:val="24"/>
          <w:szCs w:val="24"/>
        </w:rPr>
        <w:t>YÖNERGESİ</w:t>
      </w:r>
    </w:p>
    <w:p w:rsidR="004722EC" w:rsidRPr="00840DFE" w:rsidRDefault="004722EC" w:rsidP="004722EC">
      <w:pPr>
        <w:spacing w:after="0"/>
        <w:jc w:val="center"/>
        <w:rPr>
          <w:rFonts w:ascii="Times New Roman" w:eastAsia="Calibri" w:hAnsi="Times New Roman" w:cs="Times New Roman"/>
          <w:b/>
          <w:bCs/>
          <w:color w:val="000000"/>
          <w:sz w:val="24"/>
          <w:szCs w:val="24"/>
        </w:rPr>
      </w:pPr>
    </w:p>
    <w:p w:rsidR="004722EC" w:rsidRPr="00840DFE" w:rsidRDefault="004722EC" w:rsidP="004722EC">
      <w:pPr>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BİRİNCİ BÖLÜM</w:t>
      </w:r>
    </w:p>
    <w:p w:rsidR="004722EC" w:rsidRPr="00840DFE" w:rsidRDefault="004722EC" w:rsidP="004722EC">
      <w:pPr>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Amaç, Kapsam, Dayanak, Misyon ve Tanımlar</w:t>
      </w:r>
    </w:p>
    <w:p w:rsidR="004722EC" w:rsidRPr="00840DFE" w:rsidRDefault="004722EC" w:rsidP="004722EC">
      <w:pPr>
        <w:autoSpaceDE w:val="0"/>
        <w:autoSpaceDN w:val="0"/>
        <w:adjustRightInd w:val="0"/>
        <w:spacing w:before="120"/>
        <w:rPr>
          <w:rFonts w:ascii="Times New Roman" w:hAnsi="Times New Roman" w:cs="Times New Roman"/>
          <w:b/>
          <w:bCs/>
          <w:color w:val="000000"/>
          <w:sz w:val="24"/>
          <w:szCs w:val="24"/>
        </w:rPr>
      </w:pPr>
    </w:p>
    <w:p w:rsidR="004722EC" w:rsidRPr="00840DFE" w:rsidRDefault="004722EC" w:rsidP="004722EC">
      <w:pPr>
        <w:keepNext/>
        <w:keepLines/>
        <w:spacing w:before="120"/>
        <w:ind w:firstLine="720"/>
        <w:outlineLvl w:val="1"/>
        <w:rPr>
          <w:rFonts w:ascii="Times New Roman" w:hAnsi="Times New Roman" w:cs="Times New Roman"/>
          <w:b/>
          <w:color w:val="000000"/>
          <w:sz w:val="24"/>
          <w:szCs w:val="24"/>
        </w:rPr>
      </w:pPr>
      <w:bookmarkStart w:id="1" w:name="bookmark55"/>
      <w:bookmarkStart w:id="2" w:name="_Toc367174560"/>
      <w:r w:rsidRPr="00840DFE">
        <w:rPr>
          <w:rFonts w:ascii="Times New Roman" w:hAnsi="Times New Roman" w:cs="Times New Roman"/>
          <w:b/>
          <w:color w:val="000000"/>
          <w:sz w:val="24"/>
          <w:szCs w:val="24"/>
        </w:rPr>
        <w:t>Amaç</w:t>
      </w:r>
      <w:bookmarkEnd w:id="1"/>
      <w:bookmarkEnd w:id="2"/>
    </w:p>
    <w:p w:rsidR="004722EC" w:rsidRPr="00840DFE" w:rsidRDefault="004722EC" w:rsidP="00E96B0A">
      <w:pPr>
        <w:autoSpaceDE w:val="0"/>
        <w:autoSpaceDN w:val="0"/>
        <w:adjustRightInd w:val="0"/>
        <w:spacing w:before="120"/>
        <w:ind w:firstLine="710"/>
        <w:jc w:val="both"/>
        <w:rPr>
          <w:rFonts w:ascii="Times New Roman" w:hAnsi="Times New Roman" w:cs="Times New Roman"/>
          <w:color w:val="000000"/>
          <w:sz w:val="24"/>
          <w:szCs w:val="24"/>
        </w:rPr>
      </w:pPr>
      <w:proofErr w:type="gramStart"/>
      <w:r w:rsidRPr="00840DFE">
        <w:rPr>
          <w:rFonts w:ascii="Times New Roman" w:hAnsi="Times New Roman" w:cs="Times New Roman"/>
          <w:b/>
          <w:bCs/>
          <w:color w:val="000000"/>
          <w:sz w:val="24"/>
          <w:szCs w:val="24"/>
          <w:shd w:val="clear" w:color="auto" w:fill="FFFFFF"/>
        </w:rPr>
        <w:t>Madde 1-</w:t>
      </w:r>
      <w:r w:rsidRPr="00840DFE">
        <w:rPr>
          <w:rFonts w:ascii="Times New Roman" w:hAnsi="Times New Roman" w:cs="Times New Roman"/>
          <w:color w:val="000000"/>
          <w:sz w:val="24"/>
          <w:szCs w:val="24"/>
        </w:rPr>
        <w:t xml:space="preserve"> (1) Bu Yönergenin amacı; </w:t>
      </w:r>
      <w:r w:rsidR="000B1F4B">
        <w:rPr>
          <w:rFonts w:ascii="Times New Roman" w:hAnsi="Times New Roman" w:cs="Times New Roman"/>
          <w:color w:val="000000"/>
          <w:sz w:val="24"/>
          <w:szCs w:val="24"/>
        </w:rPr>
        <w:t>Bilecik</w:t>
      </w:r>
      <w:r w:rsidR="000B1F4B" w:rsidRPr="00840DFE">
        <w:rPr>
          <w:rFonts w:ascii="Times New Roman" w:hAnsi="Times New Roman" w:cs="Times New Roman"/>
          <w:color w:val="000000"/>
          <w:sz w:val="24"/>
          <w:szCs w:val="24"/>
        </w:rPr>
        <w:t xml:space="preserve"> Defterdarlığı</w:t>
      </w:r>
      <w:r w:rsidRPr="00840DFE">
        <w:rPr>
          <w:rFonts w:ascii="Times New Roman" w:hAnsi="Times New Roman" w:cs="Times New Roman"/>
          <w:color w:val="000000"/>
          <w:sz w:val="24"/>
          <w:szCs w:val="24"/>
        </w:rPr>
        <w:t xml:space="preserve"> birimlerinin fonksiyonel ve </w:t>
      </w:r>
      <w:proofErr w:type="spellStart"/>
      <w:r w:rsidRPr="00840DFE">
        <w:rPr>
          <w:rFonts w:ascii="Times New Roman" w:hAnsi="Times New Roman" w:cs="Times New Roman"/>
          <w:color w:val="000000"/>
          <w:sz w:val="24"/>
          <w:szCs w:val="24"/>
        </w:rPr>
        <w:t>operasyonel</w:t>
      </w:r>
      <w:proofErr w:type="spellEnd"/>
      <w:r w:rsidRPr="00840DFE">
        <w:rPr>
          <w:rFonts w:ascii="Times New Roman" w:hAnsi="Times New Roman" w:cs="Times New Roman"/>
          <w:color w:val="000000"/>
          <w:sz w:val="24"/>
          <w:szCs w:val="24"/>
        </w:rPr>
        <w:t xml:space="preserve"> görev dağılımını belirlemek, verilen görevlerin sonucunu izlemeye ve </w:t>
      </w:r>
      <w:r w:rsidRPr="00840DFE">
        <w:rPr>
          <w:rFonts w:ascii="Times New Roman" w:hAnsi="Times New Roman" w:cs="Times New Roman"/>
          <w:sz w:val="24"/>
          <w:szCs w:val="24"/>
        </w:rPr>
        <w:t xml:space="preserve">geleceğe ilişkin planlamanın yapılmasına yönelik mekanizmalar oluşturmak, geçici veya sürekli görevden ayrılmalarda hizmetin aksamadan sürdürülmesini sağlamaya yönelik devir ve teslim yöntemini belirlemek; hesap verebilirliği ve uygun </w:t>
      </w:r>
      <w:r w:rsidRPr="00840DFE">
        <w:rPr>
          <w:rFonts w:ascii="Times New Roman" w:hAnsi="Times New Roman" w:cs="Times New Roman"/>
          <w:color w:val="000000"/>
          <w:sz w:val="24"/>
          <w:szCs w:val="24"/>
        </w:rPr>
        <w:t>raporlama ilişkisini göstermek, yönetici ve personelin görevlerini etkin ve etkili bir şekilde yürütebilecek bilgi, deneyim ve yeteneğe sahip olmasını sağlamaya yönelik tedbirler almaktır.</w:t>
      </w:r>
      <w:proofErr w:type="gramEnd"/>
    </w:p>
    <w:p w:rsidR="004722EC" w:rsidRPr="00840DFE" w:rsidRDefault="004722EC" w:rsidP="004722EC">
      <w:pPr>
        <w:autoSpaceDE w:val="0"/>
        <w:autoSpaceDN w:val="0"/>
        <w:adjustRightInd w:val="0"/>
        <w:spacing w:before="120"/>
        <w:ind w:firstLine="710"/>
        <w:rPr>
          <w:rFonts w:ascii="Times New Roman" w:hAnsi="Times New Roman" w:cs="Times New Roman"/>
          <w:color w:val="000000"/>
          <w:sz w:val="24"/>
          <w:szCs w:val="24"/>
        </w:rPr>
      </w:pPr>
    </w:p>
    <w:p w:rsidR="004722EC" w:rsidRPr="00840DFE" w:rsidRDefault="004722EC" w:rsidP="004722EC">
      <w:pPr>
        <w:keepNext/>
        <w:keepLines/>
        <w:spacing w:before="120"/>
        <w:ind w:firstLine="720"/>
        <w:outlineLvl w:val="1"/>
        <w:rPr>
          <w:rFonts w:ascii="Times New Roman" w:hAnsi="Times New Roman" w:cs="Times New Roman"/>
          <w:b/>
          <w:color w:val="000000"/>
          <w:sz w:val="24"/>
          <w:szCs w:val="24"/>
        </w:rPr>
      </w:pPr>
      <w:bookmarkStart w:id="3" w:name="_Toc367174561"/>
      <w:r w:rsidRPr="00840DFE">
        <w:rPr>
          <w:rFonts w:ascii="Times New Roman" w:hAnsi="Times New Roman" w:cs="Times New Roman"/>
          <w:b/>
          <w:color w:val="000000"/>
          <w:sz w:val="24"/>
          <w:szCs w:val="24"/>
        </w:rPr>
        <w:t>Kapsam</w:t>
      </w:r>
      <w:bookmarkEnd w:id="3"/>
    </w:p>
    <w:p w:rsidR="004722EC" w:rsidRPr="00840DFE" w:rsidRDefault="004722EC" w:rsidP="00E96B0A">
      <w:pPr>
        <w:keepNext/>
        <w:keepLines/>
        <w:spacing w:before="120"/>
        <w:ind w:firstLine="720"/>
        <w:jc w:val="both"/>
        <w:outlineLvl w:val="1"/>
        <w:rPr>
          <w:rFonts w:ascii="Times New Roman" w:hAnsi="Times New Roman" w:cs="Times New Roman"/>
          <w:color w:val="000000"/>
          <w:sz w:val="24"/>
          <w:szCs w:val="24"/>
        </w:rPr>
      </w:pPr>
      <w:bookmarkStart w:id="4" w:name="_Toc367174562"/>
      <w:r w:rsidRPr="00840DFE">
        <w:rPr>
          <w:rFonts w:ascii="Times New Roman" w:hAnsi="Times New Roman" w:cs="Times New Roman"/>
          <w:b/>
          <w:bCs/>
          <w:color w:val="000000"/>
          <w:sz w:val="24"/>
          <w:szCs w:val="24"/>
          <w:shd w:val="clear" w:color="auto" w:fill="FFFFFF"/>
        </w:rPr>
        <w:t xml:space="preserve">Madde </w:t>
      </w:r>
      <w:r w:rsidRPr="00840DFE">
        <w:rPr>
          <w:rFonts w:ascii="Times New Roman" w:hAnsi="Times New Roman" w:cs="Times New Roman"/>
          <w:b/>
          <w:color w:val="000000"/>
          <w:sz w:val="24"/>
          <w:szCs w:val="24"/>
        </w:rPr>
        <w:t>2-</w:t>
      </w:r>
      <w:r w:rsidRPr="00840DFE">
        <w:rPr>
          <w:rFonts w:ascii="Times New Roman" w:hAnsi="Times New Roman" w:cs="Times New Roman"/>
          <w:b/>
          <w:bCs/>
          <w:color w:val="000000"/>
          <w:sz w:val="24"/>
          <w:szCs w:val="24"/>
        </w:rPr>
        <w:t xml:space="preserve"> </w:t>
      </w:r>
      <w:r w:rsidR="000B1F4B">
        <w:rPr>
          <w:rFonts w:ascii="Times New Roman" w:hAnsi="Times New Roman" w:cs="Times New Roman"/>
          <w:color w:val="000000"/>
          <w:sz w:val="24"/>
          <w:szCs w:val="24"/>
        </w:rPr>
        <w:t xml:space="preserve">(1) Bu Yönerge Bilecik </w:t>
      </w:r>
      <w:r w:rsidRPr="00840DFE">
        <w:rPr>
          <w:rFonts w:ascii="Times New Roman" w:hAnsi="Times New Roman" w:cs="Times New Roman"/>
          <w:color w:val="000000"/>
          <w:sz w:val="24"/>
          <w:szCs w:val="24"/>
        </w:rPr>
        <w:t>Defterdarlığı birimlerinin hizmet alanları, görev, yetki ve sorumluluklarını kapsar.</w:t>
      </w:r>
      <w:bookmarkEnd w:id="4"/>
    </w:p>
    <w:p w:rsidR="004722EC" w:rsidRPr="00840DFE" w:rsidRDefault="004722EC" w:rsidP="004722EC">
      <w:pPr>
        <w:keepNext/>
        <w:keepLines/>
        <w:spacing w:before="120"/>
        <w:ind w:firstLine="720"/>
        <w:outlineLvl w:val="1"/>
        <w:rPr>
          <w:rFonts w:ascii="Times New Roman" w:hAnsi="Times New Roman" w:cs="Times New Roman"/>
          <w:color w:val="000000"/>
          <w:sz w:val="24"/>
          <w:szCs w:val="24"/>
        </w:rPr>
      </w:pPr>
    </w:p>
    <w:p w:rsidR="004722EC" w:rsidRPr="00840DFE" w:rsidRDefault="004722EC" w:rsidP="004722EC">
      <w:pPr>
        <w:keepNext/>
        <w:keepLines/>
        <w:spacing w:before="120"/>
        <w:ind w:firstLine="720"/>
        <w:outlineLvl w:val="1"/>
        <w:rPr>
          <w:rFonts w:ascii="Times New Roman" w:hAnsi="Times New Roman" w:cs="Times New Roman"/>
          <w:b/>
          <w:color w:val="000000"/>
          <w:sz w:val="24"/>
          <w:szCs w:val="24"/>
        </w:rPr>
      </w:pPr>
      <w:bookmarkStart w:id="5" w:name="_Toc367174563"/>
      <w:r w:rsidRPr="00840DFE">
        <w:rPr>
          <w:rFonts w:ascii="Times New Roman" w:hAnsi="Times New Roman" w:cs="Times New Roman"/>
          <w:b/>
          <w:color w:val="000000"/>
          <w:sz w:val="24"/>
          <w:szCs w:val="24"/>
        </w:rPr>
        <w:t>Dayanak</w:t>
      </w:r>
      <w:bookmarkEnd w:id="5"/>
    </w:p>
    <w:p w:rsidR="004722EC" w:rsidRPr="00840DFE" w:rsidRDefault="004722EC" w:rsidP="00E96B0A">
      <w:pPr>
        <w:keepNext/>
        <w:keepLines/>
        <w:spacing w:before="120"/>
        <w:ind w:firstLine="720"/>
        <w:jc w:val="both"/>
        <w:outlineLvl w:val="1"/>
        <w:rPr>
          <w:rFonts w:ascii="Times New Roman" w:hAnsi="Times New Roman" w:cs="Times New Roman"/>
          <w:spacing w:val="-2"/>
          <w:sz w:val="24"/>
          <w:szCs w:val="24"/>
        </w:rPr>
      </w:pPr>
      <w:bookmarkStart w:id="6" w:name="_Toc367174564"/>
      <w:r w:rsidRPr="00840DFE">
        <w:rPr>
          <w:rFonts w:ascii="Times New Roman" w:hAnsi="Times New Roman" w:cs="Times New Roman"/>
          <w:b/>
          <w:color w:val="000000"/>
          <w:sz w:val="24"/>
          <w:szCs w:val="24"/>
        </w:rPr>
        <w:t>Madde 3-</w:t>
      </w:r>
      <w:r w:rsidRPr="00840DFE">
        <w:rPr>
          <w:rFonts w:ascii="Times New Roman" w:hAnsi="Times New Roman" w:cs="Times New Roman"/>
          <w:b/>
          <w:bCs/>
          <w:color w:val="000000"/>
          <w:sz w:val="24"/>
          <w:szCs w:val="24"/>
        </w:rPr>
        <w:t xml:space="preserve"> </w:t>
      </w:r>
      <w:r w:rsidRPr="00840DFE">
        <w:rPr>
          <w:rFonts w:ascii="Times New Roman" w:hAnsi="Times New Roman" w:cs="Times New Roman"/>
          <w:color w:val="000000"/>
          <w:sz w:val="24"/>
          <w:szCs w:val="24"/>
        </w:rPr>
        <w:t>(1) Bu Yönerge; 5018 sayılı Kamu Mali Yönetimi ve Kontrol Kanunu ve Maliye Bakanlığı Kamu İç Kontrol Standartlarına Uyum Eylem Planına dayanılarak hazırlanmıştır.</w:t>
      </w:r>
      <w:bookmarkEnd w:id="6"/>
      <w:r w:rsidRPr="00840DFE">
        <w:rPr>
          <w:rFonts w:ascii="Times New Roman" w:hAnsi="Times New Roman" w:cs="Times New Roman"/>
          <w:spacing w:val="-2"/>
          <w:sz w:val="24"/>
          <w:szCs w:val="24"/>
        </w:rPr>
        <w:t xml:space="preserve"> </w:t>
      </w:r>
    </w:p>
    <w:p w:rsidR="004722EC" w:rsidRPr="00840DFE" w:rsidRDefault="004722EC" w:rsidP="004722EC">
      <w:pPr>
        <w:keepNext/>
        <w:keepLines/>
        <w:spacing w:before="120"/>
        <w:ind w:firstLine="720"/>
        <w:outlineLvl w:val="1"/>
        <w:rPr>
          <w:rFonts w:ascii="Times New Roman" w:hAnsi="Times New Roman" w:cs="Times New Roman"/>
          <w:spacing w:val="-2"/>
          <w:sz w:val="24"/>
          <w:szCs w:val="24"/>
        </w:rPr>
      </w:pPr>
    </w:p>
    <w:p w:rsidR="004722EC" w:rsidRPr="00840DFE" w:rsidRDefault="004722EC" w:rsidP="004722EC">
      <w:pPr>
        <w:autoSpaceDE w:val="0"/>
        <w:autoSpaceDN w:val="0"/>
        <w:adjustRightInd w:val="0"/>
        <w:spacing w:before="120"/>
        <w:ind w:firstLine="710"/>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 xml:space="preserve">Defterdarlık Misyonu </w:t>
      </w:r>
      <w:r w:rsidRPr="00840DFE">
        <w:rPr>
          <w:rFonts w:ascii="Times New Roman" w:hAnsi="Times New Roman" w:cs="Times New Roman"/>
          <w:bCs/>
          <w:i/>
          <w:color w:val="000000"/>
          <w:sz w:val="24"/>
          <w:szCs w:val="24"/>
        </w:rPr>
        <w:t>(KOS 2.2.4)</w:t>
      </w:r>
    </w:p>
    <w:p w:rsidR="00680FBD" w:rsidRPr="000B1F4B" w:rsidRDefault="004722EC" w:rsidP="00680FBD">
      <w:pPr>
        <w:spacing w:before="100" w:beforeAutospacing="1" w:after="100" w:afterAutospacing="1"/>
        <w:jc w:val="both"/>
        <w:rPr>
          <w:rStyle w:val="style41"/>
          <w:rFonts w:ascii="Times New Roman" w:hAnsi="Times New Roman" w:cs="Times New Roman"/>
          <w:bCs/>
          <w:sz w:val="24"/>
          <w:szCs w:val="24"/>
        </w:rPr>
      </w:pPr>
      <w:r w:rsidRPr="00840DFE">
        <w:rPr>
          <w:rFonts w:ascii="Times New Roman" w:eastAsia="Calibri" w:hAnsi="Times New Roman" w:cs="Times New Roman"/>
          <w:b/>
          <w:bCs/>
          <w:color w:val="000000"/>
          <w:sz w:val="24"/>
          <w:szCs w:val="24"/>
        </w:rPr>
        <w:t>Madde 4</w:t>
      </w:r>
      <w:r w:rsidRPr="00840DFE">
        <w:rPr>
          <w:rFonts w:ascii="Times New Roman" w:eastAsia="Calibri" w:hAnsi="Times New Roman" w:cs="Times New Roman"/>
          <w:sz w:val="24"/>
          <w:szCs w:val="24"/>
        </w:rPr>
        <w:t>- (1</w:t>
      </w:r>
      <w:r w:rsidRPr="000B1F4B">
        <w:rPr>
          <w:rFonts w:ascii="Times New Roman" w:eastAsia="Calibri" w:hAnsi="Times New Roman" w:cs="Times New Roman"/>
          <w:sz w:val="24"/>
          <w:szCs w:val="24"/>
        </w:rPr>
        <w:t xml:space="preserve">)   </w:t>
      </w:r>
      <w:r w:rsidR="000B1F4B" w:rsidRPr="000B1F4B">
        <w:rPr>
          <w:rStyle w:val="style41"/>
          <w:rFonts w:ascii="Times New Roman" w:hAnsi="Times New Roman" w:cs="Times New Roman"/>
          <w:bCs/>
          <w:sz w:val="24"/>
          <w:szCs w:val="24"/>
        </w:rPr>
        <w:t xml:space="preserve">Ekonomik ve sosyal hedeflere ulaşmak amacıyla iyi yönetişim ilkeleri gözetilerek, belirlenen maliye politikaları çerçevesinde etkili ve verimli bir işgücü ve personel politikası ile kamu gelirlerini toplamak, kamu harcamalarını gerçekleştirmek, Devletin muhasebesini tutmak ve saymanlık hizmetlerini yürütmek, Devlet mallarını yönetmek, Devletin hukuk danışmanlığını ve </w:t>
      </w:r>
      <w:proofErr w:type="spellStart"/>
      <w:r w:rsidR="000B1F4B" w:rsidRPr="000B1F4B">
        <w:rPr>
          <w:rStyle w:val="style41"/>
          <w:rFonts w:ascii="Times New Roman" w:hAnsi="Times New Roman" w:cs="Times New Roman"/>
          <w:bCs/>
          <w:sz w:val="24"/>
          <w:szCs w:val="24"/>
        </w:rPr>
        <w:t>muhakemat</w:t>
      </w:r>
      <w:proofErr w:type="spellEnd"/>
      <w:r w:rsidR="000B1F4B" w:rsidRPr="000B1F4B">
        <w:rPr>
          <w:rStyle w:val="style41"/>
          <w:rFonts w:ascii="Times New Roman" w:hAnsi="Times New Roman" w:cs="Times New Roman"/>
          <w:bCs/>
          <w:sz w:val="24"/>
          <w:szCs w:val="24"/>
        </w:rPr>
        <w:t xml:space="preserve"> hizmetlerini etkin ve veriml</w:t>
      </w:r>
      <w:r w:rsidR="000B1F4B">
        <w:rPr>
          <w:rStyle w:val="style41"/>
          <w:rFonts w:ascii="Times New Roman" w:hAnsi="Times New Roman" w:cs="Times New Roman"/>
          <w:bCs/>
          <w:sz w:val="24"/>
          <w:szCs w:val="24"/>
        </w:rPr>
        <w:t>i bir şekilde yerine getirmeyi</w:t>
      </w:r>
      <w:r w:rsidR="000B1F4B" w:rsidRPr="000B1F4B">
        <w:rPr>
          <w:rStyle w:val="style41"/>
          <w:rFonts w:ascii="Times New Roman" w:hAnsi="Times New Roman" w:cs="Times New Roman"/>
          <w:bCs/>
          <w:sz w:val="24"/>
          <w:szCs w:val="24"/>
        </w:rPr>
        <w:t>. Temel</w:t>
      </w:r>
      <w:r w:rsidR="00680FBD" w:rsidRPr="000B1F4B">
        <w:rPr>
          <w:rStyle w:val="style41"/>
          <w:rFonts w:ascii="Times New Roman" w:hAnsi="Times New Roman" w:cs="Times New Roman"/>
          <w:bCs/>
          <w:sz w:val="24"/>
          <w:szCs w:val="24"/>
        </w:rPr>
        <w:t xml:space="preserve"> alan bir Defterdarlık.</w:t>
      </w:r>
    </w:p>
    <w:p w:rsidR="004722EC" w:rsidRPr="00840DFE" w:rsidRDefault="004722EC" w:rsidP="00680FBD">
      <w:pPr>
        <w:spacing w:before="120"/>
        <w:ind w:firstLine="708"/>
        <w:jc w:val="both"/>
        <w:rPr>
          <w:rFonts w:ascii="Times New Roman" w:hAnsi="Times New Roman" w:cs="Times New Roman"/>
          <w:b/>
          <w:bCs/>
          <w:color w:val="000000"/>
          <w:sz w:val="24"/>
          <w:szCs w:val="24"/>
        </w:rPr>
      </w:pPr>
      <w:r w:rsidRPr="00840DFE">
        <w:rPr>
          <w:rFonts w:ascii="Times New Roman" w:eastAsia="Calibri" w:hAnsi="Times New Roman" w:cs="Times New Roman"/>
          <w:sz w:val="24"/>
          <w:szCs w:val="24"/>
        </w:rPr>
        <w:t xml:space="preserve"> </w:t>
      </w:r>
      <w:r w:rsidRPr="00840DFE">
        <w:rPr>
          <w:rFonts w:ascii="Times New Roman" w:hAnsi="Times New Roman" w:cs="Times New Roman"/>
          <w:b/>
          <w:bCs/>
          <w:color w:val="000000"/>
          <w:sz w:val="24"/>
          <w:szCs w:val="24"/>
        </w:rPr>
        <w:t>Tanımlar ve Kısaltmalar</w:t>
      </w:r>
    </w:p>
    <w:p w:rsidR="004722EC" w:rsidRPr="00840DFE" w:rsidRDefault="004722EC" w:rsidP="004722EC">
      <w:pPr>
        <w:autoSpaceDE w:val="0"/>
        <w:autoSpaceDN w:val="0"/>
        <w:adjustRightInd w:val="0"/>
        <w:spacing w:before="120"/>
        <w:ind w:left="715"/>
        <w:rPr>
          <w:rFonts w:ascii="Times New Roman" w:hAnsi="Times New Roman" w:cs="Times New Roman"/>
          <w:color w:val="000000"/>
          <w:sz w:val="24"/>
          <w:szCs w:val="24"/>
        </w:rPr>
      </w:pPr>
      <w:r w:rsidRPr="00840DFE">
        <w:rPr>
          <w:rFonts w:ascii="Times New Roman" w:hAnsi="Times New Roman" w:cs="Times New Roman"/>
          <w:b/>
          <w:bCs/>
          <w:color w:val="000000"/>
          <w:sz w:val="24"/>
          <w:szCs w:val="24"/>
        </w:rPr>
        <w:t>Madde 5-</w:t>
      </w:r>
      <w:r w:rsidRPr="00840DFE">
        <w:rPr>
          <w:rFonts w:ascii="Times New Roman" w:hAnsi="Times New Roman" w:cs="Times New Roman"/>
          <w:color w:val="000000"/>
          <w:sz w:val="24"/>
          <w:szCs w:val="24"/>
        </w:rPr>
        <w:t xml:space="preserve"> (1) Bu Yönergede yer alan;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Bakanlık:</w:t>
      </w:r>
      <w:r w:rsidRPr="00840DFE">
        <w:rPr>
          <w:rFonts w:ascii="Times New Roman" w:eastAsia="Calibri" w:hAnsi="Times New Roman" w:cs="Times New Roman"/>
          <w:color w:val="000000"/>
          <w:sz w:val="24"/>
          <w:szCs w:val="24"/>
        </w:rPr>
        <w:t xml:space="preserve"> </w:t>
      </w:r>
      <w:r w:rsidR="0094761B">
        <w:rPr>
          <w:rFonts w:ascii="Times New Roman" w:eastAsia="Calibri" w:hAnsi="Times New Roman" w:cs="Times New Roman"/>
          <w:color w:val="000000"/>
          <w:sz w:val="24"/>
          <w:szCs w:val="24"/>
        </w:rPr>
        <w:t xml:space="preserve">Hazine ve </w:t>
      </w:r>
      <w:r w:rsidRPr="00840DFE">
        <w:rPr>
          <w:rFonts w:ascii="Times New Roman" w:eastAsia="Calibri" w:hAnsi="Times New Roman" w:cs="Times New Roman"/>
          <w:color w:val="000000"/>
          <w:sz w:val="24"/>
          <w:szCs w:val="24"/>
        </w:rPr>
        <w:t xml:space="preserve">Maliye Bakanlığını,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sz w:val="24"/>
          <w:szCs w:val="24"/>
        </w:rPr>
      </w:pPr>
      <w:r w:rsidRPr="00840DFE">
        <w:rPr>
          <w:rFonts w:ascii="Times New Roman" w:hAnsi="Times New Roman" w:cs="Times New Roman"/>
          <w:b/>
          <w:spacing w:val="-2"/>
          <w:sz w:val="24"/>
          <w:szCs w:val="24"/>
        </w:rPr>
        <w:t>B</w:t>
      </w:r>
      <w:r w:rsidRPr="00840DFE">
        <w:rPr>
          <w:rFonts w:ascii="Times New Roman" w:hAnsi="Times New Roman" w:cs="Times New Roman"/>
          <w:b/>
          <w:spacing w:val="-1"/>
          <w:sz w:val="24"/>
          <w:szCs w:val="24"/>
        </w:rPr>
        <w:t>a</w:t>
      </w:r>
      <w:r w:rsidRPr="00840DFE">
        <w:rPr>
          <w:rFonts w:ascii="Times New Roman" w:hAnsi="Times New Roman" w:cs="Times New Roman"/>
          <w:b/>
          <w:spacing w:val="2"/>
          <w:sz w:val="24"/>
          <w:szCs w:val="24"/>
        </w:rPr>
        <w:t>k</w:t>
      </w:r>
      <w:r w:rsidRPr="00840DFE">
        <w:rPr>
          <w:rFonts w:ascii="Times New Roman" w:hAnsi="Times New Roman" w:cs="Times New Roman"/>
          <w:b/>
          <w:spacing w:val="-1"/>
          <w:sz w:val="24"/>
          <w:szCs w:val="24"/>
        </w:rPr>
        <w:t>a</w:t>
      </w:r>
      <w:r w:rsidRPr="00840DFE">
        <w:rPr>
          <w:rFonts w:ascii="Times New Roman" w:hAnsi="Times New Roman" w:cs="Times New Roman"/>
          <w:b/>
          <w:sz w:val="24"/>
          <w:szCs w:val="24"/>
        </w:rPr>
        <w:t>n:</w:t>
      </w:r>
      <w:r w:rsidRPr="00840DFE">
        <w:rPr>
          <w:rFonts w:ascii="Times New Roman" w:hAnsi="Times New Roman" w:cs="Times New Roman"/>
          <w:spacing w:val="-2"/>
          <w:sz w:val="24"/>
          <w:szCs w:val="24"/>
        </w:rPr>
        <w:t xml:space="preserve"> </w:t>
      </w:r>
      <w:r w:rsidR="0094761B">
        <w:rPr>
          <w:rFonts w:ascii="Times New Roman" w:hAnsi="Times New Roman" w:cs="Times New Roman"/>
          <w:spacing w:val="-2"/>
          <w:sz w:val="24"/>
          <w:szCs w:val="24"/>
        </w:rPr>
        <w:t xml:space="preserve">Hazine ve </w:t>
      </w:r>
      <w:r w:rsidRPr="00840DFE">
        <w:rPr>
          <w:rFonts w:ascii="Times New Roman" w:hAnsi="Times New Roman" w:cs="Times New Roman"/>
          <w:sz w:val="24"/>
          <w:szCs w:val="24"/>
        </w:rPr>
        <w:t>M</w:t>
      </w:r>
      <w:r w:rsidRPr="00840DFE">
        <w:rPr>
          <w:rFonts w:ascii="Times New Roman" w:hAnsi="Times New Roman" w:cs="Times New Roman"/>
          <w:spacing w:val="-1"/>
          <w:sz w:val="24"/>
          <w:szCs w:val="24"/>
        </w:rPr>
        <w:t>a</w:t>
      </w:r>
      <w:r w:rsidRPr="00840DFE">
        <w:rPr>
          <w:rFonts w:ascii="Times New Roman" w:hAnsi="Times New Roman" w:cs="Times New Roman"/>
          <w:spacing w:val="1"/>
          <w:sz w:val="24"/>
          <w:szCs w:val="24"/>
        </w:rPr>
        <w:t>l</w:t>
      </w:r>
      <w:r w:rsidRPr="00840DFE">
        <w:rPr>
          <w:rFonts w:ascii="Times New Roman" w:hAnsi="Times New Roman" w:cs="Times New Roman"/>
          <w:spacing w:val="3"/>
          <w:sz w:val="24"/>
          <w:szCs w:val="24"/>
        </w:rPr>
        <w:t>i</w:t>
      </w:r>
      <w:r w:rsidRPr="00840DFE">
        <w:rPr>
          <w:rFonts w:ascii="Times New Roman" w:hAnsi="Times New Roman" w:cs="Times New Roman"/>
          <w:spacing w:val="-5"/>
          <w:sz w:val="24"/>
          <w:szCs w:val="24"/>
        </w:rPr>
        <w:t>y</w:t>
      </w:r>
      <w:r w:rsidRPr="00840DFE">
        <w:rPr>
          <w:rFonts w:ascii="Times New Roman" w:hAnsi="Times New Roman" w:cs="Times New Roman"/>
          <w:sz w:val="24"/>
          <w:szCs w:val="24"/>
        </w:rPr>
        <w:t>e</w:t>
      </w:r>
      <w:r w:rsidRPr="00840DFE">
        <w:rPr>
          <w:rFonts w:ascii="Times New Roman" w:hAnsi="Times New Roman" w:cs="Times New Roman"/>
          <w:spacing w:val="1"/>
          <w:sz w:val="24"/>
          <w:szCs w:val="24"/>
        </w:rPr>
        <w:t xml:space="preserve"> B</w:t>
      </w:r>
      <w:r w:rsidRPr="00840DFE">
        <w:rPr>
          <w:rFonts w:ascii="Times New Roman" w:hAnsi="Times New Roman" w:cs="Times New Roman"/>
          <w:spacing w:val="-1"/>
          <w:sz w:val="24"/>
          <w:szCs w:val="24"/>
        </w:rPr>
        <w:t>a</w:t>
      </w:r>
      <w:r w:rsidRPr="00840DFE">
        <w:rPr>
          <w:rFonts w:ascii="Times New Roman" w:hAnsi="Times New Roman" w:cs="Times New Roman"/>
          <w:sz w:val="24"/>
          <w:szCs w:val="24"/>
        </w:rPr>
        <w:t>k</w:t>
      </w:r>
      <w:r w:rsidRPr="00840DFE">
        <w:rPr>
          <w:rFonts w:ascii="Times New Roman" w:hAnsi="Times New Roman" w:cs="Times New Roman"/>
          <w:spacing w:val="-1"/>
          <w:sz w:val="24"/>
          <w:szCs w:val="24"/>
        </w:rPr>
        <w:t>a</w:t>
      </w:r>
      <w:r w:rsidRPr="00840DFE">
        <w:rPr>
          <w:rFonts w:ascii="Times New Roman" w:hAnsi="Times New Roman" w:cs="Times New Roman"/>
          <w:sz w:val="24"/>
          <w:szCs w:val="24"/>
        </w:rPr>
        <w:t>n</w:t>
      </w:r>
      <w:r w:rsidRPr="00840DFE">
        <w:rPr>
          <w:rFonts w:ascii="Times New Roman" w:hAnsi="Times New Roman" w:cs="Times New Roman"/>
          <w:spacing w:val="3"/>
          <w:sz w:val="24"/>
          <w:szCs w:val="24"/>
        </w:rPr>
        <w:t>ı</w:t>
      </w:r>
      <w:r w:rsidRPr="00840DFE">
        <w:rPr>
          <w:rFonts w:ascii="Times New Roman" w:hAnsi="Times New Roman" w:cs="Times New Roman"/>
          <w:sz w:val="24"/>
          <w:szCs w:val="24"/>
        </w:rPr>
        <w:t>n</w:t>
      </w:r>
      <w:r w:rsidRPr="00840DFE">
        <w:rPr>
          <w:rFonts w:ascii="Times New Roman" w:hAnsi="Times New Roman" w:cs="Times New Roman"/>
          <w:spacing w:val="1"/>
          <w:sz w:val="24"/>
          <w:szCs w:val="24"/>
        </w:rPr>
        <w:t>ı</w:t>
      </w:r>
      <w:r w:rsidRPr="00840DFE">
        <w:rPr>
          <w:rFonts w:ascii="Times New Roman" w:hAnsi="Times New Roman" w:cs="Times New Roman"/>
          <w:sz w:val="24"/>
          <w:szCs w:val="24"/>
        </w:rPr>
        <w:t>,</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hAnsi="Times New Roman" w:cs="Times New Roman"/>
          <w:b/>
          <w:spacing w:val="-2"/>
          <w:sz w:val="24"/>
          <w:szCs w:val="24"/>
        </w:rPr>
        <w:lastRenderedPageBreak/>
        <w:t>Üst Yönetici:</w:t>
      </w:r>
      <w:r w:rsidRPr="00840DFE">
        <w:rPr>
          <w:rFonts w:ascii="Times New Roman" w:eastAsia="Calibri" w:hAnsi="Times New Roman" w:cs="Times New Roman"/>
          <w:color w:val="000000"/>
          <w:sz w:val="24"/>
          <w:szCs w:val="24"/>
        </w:rPr>
        <w:t xml:space="preserve"> </w:t>
      </w:r>
      <w:r w:rsidR="009172D3">
        <w:rPr>
          <w:rFonts w:ascii="Times New Roman" w:eastAsia="Calibri" w:hAnsi="Times New Roman" w:cs="Times New Roman"/>
          <w:color w:val="000000"/>
          <w:sz w:val="24"/>
          <w:szCs w:val="24"/>
        </w:rPr>
        <w:t xml:space="preserve">Hazine ve </w:t>
      </w:r>
      <w:r w:rsidRPr="00840DFE">
        <w:rPr>
          <w:rFonts w:ascii="Times New Roman" w:eastAsia="Calibri" w:hAnsi="Times New Roman" w:cs="Times New Roman"/>
          <w:color w:val="000000"/>
          <w:sz w:val="24"/>
          <w:szCs w:val="24"/>
        </w:rPr>
        <w:t>Maliye Müsteşarını,</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Defterdarlık:</w:t>
      </w:r>
      <w:r w:rsidRPr="00840DFE">
        <w:rPr>
          <w:rFonts w:ascii="Times New Roman" w:eastAsia="Calibri" w:hAnsi="Times New Roman" w:cs="Times New Roman"/>
          <w:color w:val="000000"/>
          <w:sz w:val="24"/>
          <w:szCs w:val="24"/>
        </w:rPr>
        <w:t xml:space="preserve"> </w:t>
      </w:r>
      <w:proofErr w:type="gramStart"/>
      <w:r w:rsidR="000B1F4B">
        <w:rPr>
          <w:rFonts w:ascii="Times New Roman" w:eastAsia="Calibri" w:hAnsi="Times New Roman" w:cs="Times New Roman"/>
          <w:color w:val="000000"/>
          <w:sz w:val="24"/>
          <w:szCs w:val="24"/>
        </w:rPr>
        <w:t>Bilecik</w:t>
      </w:r>
      <w:r w:rsidR="00922F43" w:rsidRPr="00840DFE">
        <w:rPr>
          <w:rFonts w:ascii="Times New Roman" w:eastAsia="Calibri" w:hAnsi="Times New Roman" w:cs="Times New Roman"/>
          <w:color w:val="000000"/>
          <w:sz w:val="24"/>
          <w:szCs w:val="24"/>
        </w:rPr>
        <w:t xml:space="preserve"> </w:t>
      </w:r>
      <w:r w:rsidRPr="00840DFE">
        <w:rPr>
          <w:rFonts w:ascii="Times New Roman" w:eastAsia="Calibri" w:hAnsi="Times New Roman" w:cs="Times New Roman"/>
          <w:color w:val="000000"/>
          <w:sz w:val="24"/>
          <w:szCs w:val="24"/>
        </w:rPr>
        <w:t xml:space="preserve"> Defterdarlığını</w:t>
      </w:r>
      <w:proofErr w:type="gramEnd"/>
      <w:r w:rsidRPr="00840DFE">
        <w:rPr>
          <w:rFonts w:ascii="Times New Roman" w:eastAsia="Calibri" w:hAnsi="Times New Roman" w:cs="Times New Roman"/>
          <w:color w:val="000000"/>
          <w:sz w:val="24"/>
          <w:szCs w:val="24"/>
        </w:rPr>
        <w:t>,</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Defterdar:</w:t>
      </w:r>
      <w:r w:rsidRPr="00840DFE">
        <w:rPr>
          <w:rFonts w:ascii="Times New Roman" w:eastAsia="Calibri" w:hAnsi="Times New Roman" w:cs="Times New Roman"/>
          <w:color w:val="000000"/>
          <w:sz w:val="24"/>
          <w:szCs w:val="24"/>
        </w:rPr>
        <w:t xml:space="preserve"> </w:t>
      </w:r>
      <w:r w:rsidR="000B1F4B">
        <w:rPr>
          <w:rFonts w:ascii="Times New Roman" w:eastAsia="Calibri" w:hAnsi="Times New Roman" w:cs="Times New Roman"/>
          <w:color w:val="000000"/>
          <w:sz w:val="24"/>
          <w:szCs w:val="24"/>
        </w:rPr>
        <w:t>Bilecik</w:t>
      </w:r>
      <w:r w:rsidRPr="00840DFE">
        <w:rPr>
          <w:rFonts w:ascii="Times New Roman" w:eastAsia="Calibri" w:hAnsi="Times New Roman" w:cs="Times New Roman"/>
          <w:color w:val="000000"/>
          <w:sz w:val="24"/>
          <w:szCs w:val="24"/>
        </w:rPr>
        <w:t xml:space="preserve"> Defterdarını,</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 xml:space="preserve">Birim Amiri: </w:t>
      </w:r>
      <w:r w:rsidRPr="00840DFE">
        <w:rPr>
          <w:rFonts w:ascii="Times New Roman" w:eastAsia="Calibri" w:hAnsi="Times New Roman" w:cs="Times New Roman"/>
          <w:color w:val="000000"/>
          <w:sz w:val="24"/>
          <w:szCs w:val="24"/>
        </w:rPr>
        <w:t>Birimlerin başında bulunan en üst amirlerini (</w:t>
      </w:r>
      <w:r w:rsidRPr="00840DFE">
        <w:rPr>
          <w:rFonts w:ascii="Times New Roman" w:eastAsia="Calibri" w:hAnsi="Times New Roman" w:cs="Times New Roman"/>
          <w:bCs/>
          <w:color w:val="000000"/>
          <w:sz w:val="24"/>
          <w:szCs w:val="24"/>
        </w:rPr>
        <w:t>Yetkili Hazine Avukatı</w:t>
      </w:r>
      <w:r w:rsidRPr="00840DFE">
        <w:rPr>
          <w:rFonts w:ascii="Times New Roman" w:eastAsia="Calibri" w:hAnsi="Times New Roman" w:cs="Times New Roman"/>
          <w:color w:val="000000"/>
          <w:sz w:val="24"/>
          <w:szCs w:val="24"/>
        </w:rPr>
        <w:t>, Muhasebe Müdürü,  Personel Müdürü),</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sz w:val="24"/>
          <w:szCs w:val="24"/>
        </w:rPr>
      </w:pPr>
      <w:r w:rsidRPr="00840DFE">
        <w:rPr>
          <w:rFonts w:ascii="Times New Roman" w:eastAsia="Calibri" w:hAnsi="Times New Roman" w:cs="Times New Roman"/>
          <w:b/>
          <w:sz w:val="24"/>
          <w:szCs w:val="24"/>
        </w:rPr>
        <w:t>Yöneticiler:</w:t>
      </w:r>
      <w:r w:rsidRPr="00840DFE">
        <w:rPr>
          <w:rFonts w:ascii="Times New Roman" w:eastAsia="Calibri" w:hAnsi="Times New Roman" w:cs="Times New Roman"/>
          <w:sz w:val="24"/>
          <w:szCs w:val="24"/>
        </w:rPr>
        <w:t xml:space="preserve"> Defterdar, Defterdar Yardımcısı ve Birim Amirlerini,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hAnsi="Times New Roman" w:cs="Times New Roman"/>
          <w:b/>
          <w:sz w:val="24"/>
          <w:szCs w:val="24"/>
        </w:rPr>
        <w:t>Merkez Birimleri:</w:t>
      </w:r>
      <w:r w:rsidR="00EF2B12">
        <w:rPr>
          <w:rFonts w:ascii="Times New Roman" w:hAnsi="Times New Roman" w:cs="Times New Roman"/>
          <w:b/>
          <w:sz w:val="24"/>
          <w:szCs w:val="24"/>
        </w:rPr>
        <w:t xml:space="preserve"> </w:t>
      </w:r>
      <w:proofErr w:type="spellStart"/>
      <w:r w:rsidR="00EF2B12">
        <w:rPr>
          <w:rFonts w:ascii="Times New Roman" w:hAnsi="Times New Roman" w:cs="Times New Roman"/>
          <w:sz w:val="24"/>
          <w:szCs w:val="24"/>
        </w:rPr>
        <w:t>Muhakemat</w:t>
      </w:r>
      <w:proofErr w:type="spellEnd"/>
      <w:r w:rsidR="00EF2B12">
        <w:rPr>
          <w:rFonts w:ascii="Times New Roman" w:hAnsi="Times New Roman" w:cs="Times New Roman"/>
          <w:sz w:val="24"/>
          <w:szCs w:val="24"/>
        </w:rPr>
        <w:t xml:space="preserve"> Müdürlüğü</w:t>
      </w:r>
      <w:r w:rsidRPr="00840DFE">
        <w:rPr>
          <w:rFonts w:ascii="Times New Roman" w:hAnsi="Times New Roman" w:cs="Times New Roman"/>
          <w:sz w:val="24"/>
          <w:szCs w:val="24"/>
        </w:rPr>
        <w:t>, Muhasebe Müdürlüğü ve Personel Müdürlüğünü,</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hAnsi="Times New Roman" w:cs="Times New Roman"/>
          <w:sz w:val="24"/>
          <w:szCs w:val="24"/>
        </w:rPr>
      </w:pPr>
      <w:r w:rsidRPr="00840DFE">
        <w:rPr>
          <w:rStyle w:val="FontStyle24"/>
          <w:color w:val="000000"/>
          <w:sz w:val="24"/>
          <w:szCs w:val="24"/>
        </w:rPr>
        <w:t xml:space="preserve">Muakkip:  </w:t>
      </w:r>
      <w:r w:rsidRPr="00840DFE">
        <w:rPr>
          <w:rFonts w:ascii="Times New Roman" w:hAnsi="Times New Roman" w:cs="Times New Roman"/>
          <w:sz w:val="24"/>
          <w:szCs w:val="24"/>
        </w:rPr>
        <w:t xml:space="preserve">Dava ve İcra Takip Memurunu, </w:t>
      </w:r>
    </w:p>
    <w:p w:rsidR="004722EC" w:rsidRPr="00840DFE" w:rsidRDefault="00661157"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CİMER</w:t>
      </w:r>
      <w:r w:rsidR="004722EC" w:rsidRPr="00840DFE">
        <w:rPr>
          <w:rFonts w:ascii="Times New Roman" w:eastAsia="Calibri" w:hAnsi="Times New Roman" w:cs="Times New Roman"/>
          <w:b/>
          <w:color w:val="000000"/>
          <w:sz w:val="24"/>
          <w:szCs w:val="24"/>
        </w:rPr>
        <w:t>:</w:t>
      </w:r>
      <w:r w:rsidR="004722EC" w:rsidRPr="00840DF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Cumhurbaşkanlığı</w:t>
      </w:r>
      <w:r w:rsidR="004722EC" w:rsidRPr="00840DFE">
        <w:rPr>
          <w:rFonts w:ascii="Times New Roman" w:eastAsia="Calibri" w:hAnsi="Times New Roman" w:cs="Times New Roman"/>
          <w:color w:val="000000"/>
          <w:sz w:val="24"/>
          <w:szCs w:val="24"/>
        </w:rPr>
        <w:t xml:space="preserve"> İletişim Merkezini,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HBS:</w:t>
      </w:r>
      <w:r w:rsidRPr="00840DFE">
        <w:rPr>
          <w:rFonts w:ascii="Times New Roman" w:eastAsia="Calibri" w:hAnsi="Times New Roman" w:cs="Times New Roman"/>
          <w:color w:val="000000"/>
          <w:sz w:val="24"/>
          <w:szCs w:val="24"/>
        </w:rPr>
        <w:t xml:space="preserve"> Hukuk Bilişim Sistemini,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METOP:</w:t>
      </w:r>
      <w:r w:rsidRPr="00840DFE">
        <w:rPr>
          <w:rFonts w:ascii="Times New Roman" w:eastAsia="Calibri" w:hAnsi="Times New Roman" w:cs="Times New Roman"/>
          <w:color w:val="000000"/>
          <w:sz w:val="24"/>
          <w:szCs w:val="24"/>
        </w:rPr>
        <w:t xml:space="preserve"> Merkez Erişimli Taşra Otomasyon Programını,</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Say2000i:</w:t>
      </w:r>
      <w:r w:rsidRPr="00840DFE">
        <w:rPr>
          <w:rFonts w:ascii="Times New Roman" w:eastAsia="Calibri" w:hAnsi="Times New Roman" w:cs="Times New Roman"/>
          <w:color w:val="000000"/>
          <w:sz w:val="24"/>
          <w:szCs w:val="24"/>
        </w:rPr>
        <w:t xml:space="preserve"> Saymanlık Otomasyon Sistemini,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KBS:</w:t>
      </w:r>
      <w:r w:rsidRPr="00840DFE">
        <w:rPr>
          <w:rFonts w:ascii="Times New Roman" w:eastAsia="Calibri" w:hAnsi="Times New Roman" w:cs="Times New Roman"/>
          <w:color w:val="000000"/>
          <w:sz w:val="24"/>
          <w:szCs w:val="24"/>
        </w:rPr>
        <w:t xml:space="preserve"> Kamu Harcama ve Muhasebe Bilişim Sistemini,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KEÖS:</w:t>
      </w:r>
      <w:r w:rsidRPr="00840DFE">
        <w:rPr>
          <w:rFonts w:ascii="Times New Roman" w:eastAsia="Calibri" w:hAnsi="Times New Roman" w:cs="Times New Roman"/>
          <w:color w:val="000000"/>
          <w:sz w:val="24"/>
          <w:szCs w:val="24"/>
        </w:rPr>
        <w:t xml:space="preserve"> Kamu Elektronik Ödeme Sistemini,</w:t>
      </w:r>
    </w:p>
    <w:p w:rsidR="004722EC"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HYS:</w:t>
      </w:r>
      <w:r w:rsidRPr="00840DFE">
        <w:rPr>
          <w:rFonts w:ascii="Times New Roman" w:eastAsia="Calibri" w:hAnsi="Times New Roman" w:cs="Times New Roman"/>
          <w:color w:val="000000"/>
          <w:sz w:val="24"/>
          <w:szCs w:val="24"/>
        </w:rPr>
        <w:t xml:space="preserve"> Harcama Yönetim Sistemini,</w:t>
      </w:r>
    </w:p>
    <w:p w:rsidR="00862157" w:rsidRDefault="00862157"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62157">
        <w:rPr>
          <w:rFonts w:ascii="Times New Roman" w:eastAsia="Calibri" w:hAnsi="Times New Roman" w:cs="Times New Roman"/>
          <w:b/>
          <w:color w:val="000000"/>
          <w:sz w:val="24"/>
          <w:szCs w:val="24"/>
        </w:rPr>
        <w:t>MYS</w:t>
      </w:r>
      <w:r>
        <w:rPr>
          <w:rFonts w:ascii="Times New Roman" w:eastAsia="Calibri" w:hAnsi="Times New Roman" w:cs="Times New Roman"/>
          <w:color w:val="000000"/>
          <w:sz w:val="24"/>
          <w:szCs w:val="24"/>
        </w:rPr>
        <w:t>:</w:t>
      </w:r>
      <w:r w:rsidR="000B1F4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Yeni Harcama Yönetim Bilgi Sistemi</w:t>
      </w:r>
    </w:p>
    <w:p w:rsidR="00862157" w:rsidRPr="00840DFE" w:rsidRDefault="00661157"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BELGENET</w:t>
      </w:r>
      <w:r w:rsidR="00862157" w:rsidRPr="00862157">
        <w:rPr>
          <w:rFonts w:ascii="Times New Roman" w:eastAsia="Calibri" w:hAnsi="Times New Roman" w:cs="Times New Roman"/>
          <w:b/>
          <w:color w:val="000000"/>
          <w:sz w:val="24"/>
          <w:szCs w:val="24"/>
        </w:rPr>
        <w:t>:</w:t>
      </w:r>
      <w:r w:rsidR="00862157">
        <w:rPr>
          <w:rFonts w:ascii="Times New Roman" w:eastAsia="Calibri" w:hAnsi="Times New Roman" w:cs="Times New Roman"/>
          <w:color w:val="000000"/>
          <w:sz w:val="24"/>
          <w:szCs w:val="24"/>
        </w:rPr>
        <w:t xml:space="preserve"> Elektronik Belge Yönetim Sistemi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PEROP:</w:t>
      </w:r>
      <w:r w:rsidRPr="00840DFE">
        <w:rPr>
          <w:rFonts w:ascii="Times New Roman" w:eastAsia="Calibri" w:hAnsi="Times New Roman" w:cs="Times New Roman"/>
          <w:color w:val="000000"/>
          <w:sz w:val="24"/>
          <w:szCs w:val="24"/>
        </w:rPr>
        <w:t xml:space="preserve"> Personel Otomasyon Programını,</w:t>
      </w:r>
    </w:p>
    <w:p w:rsidR="004722EC" w:rsidRPr="00840DFE" w:rsidRDefault="00D81C13"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hyperlink r:id="rId9" w:history="1">
        <w:r w:rsidR="004722EC" w:rsidRPr="00840DFE">
          <w:rPr>
            <w:rFonts w:ascii="Times New Roman" w:eastAsia="Calibri" w:hAnsi="Times New Roman" w:cs="Times New Roman"/>
            <w:b/>
            <w:color w:val="000000"/>
            <w:sz w:val="24"/>
            <w:szCs w:val="24"/>
          </w:rPr>
          <w:t>EKAP:</w:t>
        </w:r>
        <w:r w:rsidR="004722EC" w:rsidRPr="00840DFE">
          <w:rPr>
            <w:rFonts w:ascii="Times New Roman" w:eastAsia="Calibri" w:hAnsi="Times New Roman" w:cs="Times New Roman"/>
            <w:color w:val="000000"/>
            <w:sz w:val="24"/>
            <w:szCs w:val="24"/>
          </w:rPr>
          <w:t xml:space="preserve"> Elektronik Kamu Alımları Platformunu,</w:t>
        </w:r>
      </w:hyperlink>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b/>
          <w:color w:val="000000"/>
          <w:sz w:val="24"/>
          <w:szCs w:val="24"/>
        </w:rPr>
      </w:pPr>
      <w:r w:rsidRPr="00840DFE">
        <w:rPr>
          <w:rFonts w:ascii="Times New Roman" w:eastAsia="Calibri" w:hAnsi="Times New Roman" w:cs="Times New Roman"/>
          <w:b/>
          <w:color w:val="000000"/>
          <w:sz w:val="24"/>
          <w:szCs w:val="24"/>
        </w:rPr>
        <w:t xml:space="preserve">SGB.net: </w:t>
      </w:r>
      <w:r w:rsidRPr="00840DFE">
        <w:rPr>
          <w:rFonts w:ascii="Times New Roman" w:eastAsia="Calibri" w:hAnsi="Times New Roman" w:cs="Times New Roman"/>
          <w:color w:val="000000"/>
          <w:sz w:val="24"/>
          <w:szCs w:val="24"/>
        </w:rPr>
        <w:t>Strateji Geliştirme Başkanlığı Otomasyon Programı,</w:t>
      </w:r>
      <w:r w:rsidRPr="00840DFE">
        <w:rPr>
          <w:rFonts w:ascii="Times New Roman" w:eastAsia="Calibri" w:hAnsi="Times New Roman" w:cs="Times New Roman"/>
          <w:b/>
          <w:color w:val="000000"/>
          <w:sz w:val="24"/>
          <w:szCs w:val="24"/>
        </w:rPr>
        <w:t xml:space="preserve">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hAnsi="Times New Roman" w:cs="Times New Roman"/>
          <w:b/>
          <w:sz w:val="24"/>
          <w:szCs w:val="24"/>
        </w:rPr>
        <w:t>Yön</w:t>
      </w:r>
      <w:r w:rsidRPr="00840DFE">
        <w:rPr>
          <w:rFonts w:ascii="Times New Roman" w:hAnsi="Times New Roman" w:cs="Times New Roman"/>
          <w:b/>
          <w:spacing w:val="2"/>
          <w:sz w:val="24"/>
          <w:szCs w:val="24"/>
        </w:rPr>
        <w:t>er</w:t>
      </w:r>
      <w:r w:rsidRPr="00840DFE">
        <w:rPr>
          <w:rFonts w:ascii="Times New Roman" w:hAnsi="Times New Roman" w:cs="Times New Roman"/>
          <w:b/>
          <w:spacing w:val="-2"/>
          <w:sz w:val="24"/>
          <w:szCs w:val="24"/>
        </w:rPr>
        <w:t>g</w:t>
      </w:r>
      <w:r w:rsidRPr="00840DFE">
        <w:rPr>
          <w:rFonts w:ascii="Times New Roman" w:hAnsi="Times New Roman" w:cs="Times New Roman"/>
          <w:b/>
          <w:spacing w:val="-1"/>
          <w:sz w:val="24"/>
          <w:szCs w:val="24"/>
        </w:rPr>
        <w:t>e</w:t>
      </w:r>
      <w:r w:rsidRPr="00840DFE">
        <w:rPr>
          <w:rFonts w:ascii="Times New Roman" w:hAnsi="Times New Roman" w:cs="Times New Roman"/>
          <w:b/>
          <w:sz w:val="24"/>
          <w:szCs w:val="24"/>
        </w:rPr>
        <w:t>:</w:t>
      </w:r>
      <w:r w:rsidRPr="00840DFE">
        <w:rPr>
          <w:rFonts w:ascii="Times New Roman" w:hAnsi="Times New Roman" w:cs="Times New Roman"/>
          <w:spacing w:val="-6"/>
          <w:sz w:val="24"/>
          <w:szCs w:val="24"/>
        </w:rPr>
        <w:t xml:space="preserve"> </w:t>
      </w:r>
      <w:r w:rsidRPr="00840DFE">
        <w:rPr>
          <w:rFonts w:ascii="Times New Roman" w:hAnsi="Times New Roman" w:cs="Times New Roman"/>
          <w:spacing w:val="-2"/>
          <w:sz w:val="24"/>
          <w:szCs w:val="24"/>
        </w:rPr>
        <w:t>B</w:t>
      </w:r>
      <w:r w:rsidRPr="00840DFE">
        <w:rPr>
          <w:rFonts w:ascii="Times New Roman" w:hAnsi="Times New Roman" w:cs="Times New Roman"/>
          <w:sz w:val="24"/>
          <w:szCs w:val="24"/>
        </w:rPr>
        <w:t>u</w:t>
      </w:r>
      <w:r w:rsidRPr="00840DFE">
        <w:rPr>
          <w:rFonts w:ascii="Times New Roman" w:hAnsi="Times New Roman" w:cs="Times New Roman"/>
          <w:spacing w:val="1"/>
          <w:sz w:val="24"/>
          <w:szCs w:val="24"/>
        </w:rPr>
        <w:t xml:space="preserve"> </w:t>
      </w:r>
      <w:r w:rsidRPr="00840DFE">
        <w:rPr>
          <w:rFonts w:ascii="Times New Roman" w:hAnsi="Times New Roman" w:cs="Times New Roman"/>
          <w:sz w:val="24"/>
          <w:szCs w:val="24"/>
        </w:rPr>
        <w:t>Yön</w:t>
      </w:r>
      <w:r w:rsidRPr="00840DFE">
        <w:rPr>
          <w:rFonts w:ascii="Times New Roman" w:hAnsi="Times New Roman" w:cs="Times New Roman"/>
          <w:spacing w:val="-1"/>
          <w:sz w:val="24"/>
          <w:szCs w:val="24"/>
        </w:rPr>
        <w:t>e</w:t>
      </w:r>
      <w:r w:rsidRPr="00840DFE">
        <w:rPr>
          <w:rFonts w:ascii="Times New Roman" w:hAnsi="Times New Roman" w:cs="Times New Roman"/>
          <w:spacing w:val="2"/>
          <w:sz w:val="24"/>
          <w:szCs w:val="24"/>
        </w:rPr>
        <w:t>r</w:t>
      </w:r>
      <w:r w:rsidRPr="00840DFE">
        <w:rPr>
          <w:rFonts w:ascii="Times New Roman" w:hAnsi="Times New Roman" w:cs="Times New Roman"/>
          <w:sz w:val="24"/>
          <w:szCs w:val="24"/>
        </w:rPr>
        <w:t>g</w:t>
      </w:r>
      <w:r w:rsidRPr="00840DFE">
        <w:rPr>
          <w:rFonts w:ascii="Times New Roman" w:hAnsi="Times New Roman" w:cs="Times New Roman"/>
          <w:spacing w:val="2"/>
          <w:sz w:val="24"/>
          <w:szCs w:val="24"/>
        </w:rPr>
        <w:t>e</w:t>
      </w:r>
      <w:r w:rsidRPr="00840DFE">
        <w:rPr>
          <w:rFonts w:ascii="Times New Roman" w:hAnsi="Times New Roman" w:cs="Times New Roman"/>
          <w:spacing w:val="-5"/>
          <w:sz w:val="24"/>
          <w:szCs w:val="24"/>
        </w:rPr>
        <w:t>y</w:t>
      </w:r>
      <w:r w:rsidRPr="00840DFE">
        <w:rPr>
          <w:rFonts w:ascii="Times New Roman" w:hAnsi="Times New Roman" w:cs="Times New Roman"/>
          <w:spacing w:val="3"/>
          <w:sz w:val="24"/>
          <w:szCs w:val="24"/>
        </w:rPr>
        <w:t>i</w:t>
      </w:r>
      <w:r w:rsidRPr="00840DFE">
        <w:rPr>
          <w:rFonts w:ascii="Times New Roman" w:hAnsi="Times New Roman" w:cs="Times New Roman"/>
          <w:sz w:val="24"/>
          <w:szCs w:val="24"/>
        </w:rPr>
        <w:t xml:space="preserve">, </w:t>
      </w:r>
    </w:p>
    <w:p w:rsidR="004722EC" w:rsidRPr="00840DFE" w:rsidRDefault="000B1F4B" w:rsidP="00922F43">
      <w:pPr>
        <w:spacing w:before="120"/>
        <w:ind w:firstLine="708"/>
        <w:jc w:val="both"/>
        <w:rPr>
          <w:rFonts w:ascii="Times New Roman" w:eastAsia="Calibri" w:hAnsi="Times New Roman" w:cs="Times New Roman"/>
          <w:color w:val="000000"/>
          <w:sz w:val="24"/>
          <w:szCs w:val="24"/>
        </w:rPr>
      </w:pPr>
      <w:r w:rsidRPr="00840DFE">
        <w:rPr>
          <w:rFonts w:ascii="Times New Roman" w:eastAsia="Calibri" w:hAnsi="Times New Roman" w:cs="Times New Roman"/>
          <w:color w:val="000000"/>
          <w:sz w:val="24"/>
          <w:szCs w:val="24"/>
        </w:rPr>
        <w:t>İfade</w:t>
      </w:r>
      <w:r w:rsidR="004722EC" w:rsidRPr="00840DFE">
        <w:rPr>
          <w:rFonts w:ascii="Times New Roman" w:eastAsia="Calibri" w:hAnsi="Times New Roman" w:cs="Times New Roman"/>
          <w:color w:val="000000"/>
          <w:sz w:val="24"/>
          <w:szCs w:val="24"/>
        </w:rPr>
        <w:t xml:space="preserve"> eder.</w:t>
      </w:r>
    </w:p>
    <w:p w:rsidR="004722EC" w:rsidRPr="00840DFE" w:rsidRDefault="004722EC" w:rsidP="00922F43">
      <w:pPr>
        <w:spacing w:before="120"/>
        <w:ind w:firstLine="708"/>
        <w:jc w:val="both"/>
        <w:rPr>
          <w:rFonts w:ascii="Times New Roman" w:eastAsia="Calibri" w:hAnsi="Times New Roman" w:cs="Times New Roman"/>
          <w:color w:val="000000"/>
          <w:sz w:val="24"/>
          <w:szCs w:val="24"/>
        </w:rPr>
      </w:pPr>
    </w:p>
    <w:p w:rsidR="004722EC" w:rsidRPr="00840DFE" w:rsidRDefault="004722EC" w:rsidP="00922F43">
      <w:pPr>
        <w:tabs>
          <w:tab w:val="left" w:pos="1134"/>
        </w:tabs>
        <w:autoSpaceDE w:val="0"/>
        <w:autoSpaceDN w:val="0"/>
        <w:adjustRightInd w:val="0"/>
        <w:spacing w:before="120"/>
        <w:ind w:left="1134" w:hanging="425"/>
        <w:jc w:val="both"/>
        <w:rPr>
          <w:rFonts w:ascii="Times New Roman" w:eastAsia="Calibri" w:hAnsi="Times New Roman" w:cs="Times New Roman"/>
          <w:color w:val="000000"/>
          <w:sz w:val="24"/>
          <w:szCs w:val="24"/>
        </w:rPr>
      </w:pPr>
    </w:p>
    <w:p w:rsidR="004722EC" w:rsidRPr="00840DFE" w:rsidRDefault="004722EC" w:rsidP="00922F43">
      <w:pPr>
        <w:pStyle w:val="ListeParagraf"/>
        <w:widowControl w:val="0"/>
        <w:autoSpaceDE w:val="0"/>
        <w:autoSpaceDN w:val="0"/>
        <w:adjustRightInd w:val="0"/>
        <w:spacing w:before="120" w:after="120" w:line="240" w:lineRule="auto"/>
        <w:ind w:left="1134" w:right="1496"/>
        <w:jc w:val="both"/>
        <w:rPr>
          <w:rFonts w:ascii="Times New Roman" w:eastAsia="Times New Roman" w:hAnsi="Times New Roman" w:cs="Times New Roman"/>
          <w:b/>
          <w:spacing w:val="-2"/>
          <w:sz w:val="24"/>
          <w:szCs w:val="24"/>
          <w:lang w:eastAsia="tr-TR"/>
        </w:rPr>
      </w:pPr>
      <w:r w:rsidRPr="00840DFE">
        <w:rPr>
          <w:rFonts w:ascii="Times New Roman" w:hAnsi="Times New Roman" w:cs="Times New Roman"/>
          <w:b/>
          <w:spacing w:val="-2"/>
          <w:sz w:val="24"/>
          <w:szCs w:val="24"/>
        </w:rPr>
        <w:t xml:space="preserve">   </w:t>
      </w:r>
    </w:p>
    <w:p w:rsidR="004722EC" w:rsidRPr="00840DFE" w:rsidRDefault="004722EC" w:rsidP="00922F43">
      <w:pPr>
        <w:autoSpaceDE w:val="0"/>
        <w:autoSpaceDN w:val="0"/>
        <w:adjustRightInd w:val="0"/>
        <w:spacing w:before="120"/>
        <w:ind w:left="3653"/>
        <w:jc w:val="both"/>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br w:type="page"/>
      </w:r>
    </w:p>
    <w:p w:rsidR="004722EC" w:rsidRPr="00840DFE" w:rsidRDefault="004722EC" w:rsidP="00AD5296">
      <w:pPr>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lastRenderedPageBreak/>
        <w:t>İKİNCİ BÖLÜM</w:t>
      </w:r>
    </w:p>
    <w:p w:rsidR="004722EC" w:rsidRPr="00840DFE" w:rsidRDefault="004722EC" w:rsidP="00AD5296">
      <w:pPr>
        <w:widowControl w:val="0"/>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Defterdarlık Birimleri, Fonksiyonel Teşkilat Şeması</w:t>
      </w:r>
      <w:r w:rsidRPr="00840DFE">
        <w:rPr>
          <w:rFonts w:ascii="Times New Roman" w:hAnsi="Times New Roman" w:cs="Times New Roman"/>
          <w:b/>
          <w:bCs/>
          <w:sz w:val="24"/>
          <w:szCs w:val="24"/>
        </w:rPr>
        <w:t xml:space="preserve"> ve</w:t>
      </w:r>
    </w:p>
    <w:p w:rsidR="004722EC" w:rsidRPr="00840DFE" w:rsidRDefault="004722EC" w:rsidP="00AD5296">
      <w:pPr>
        <w:widowControl w:val="0"/>
        <w:autoSpaceDE w:val="0"/>
        <w:autoSpaceDN w:val="0"/>
        <w:adjustRightInd w:val="0"/>
        <w:spacing w:before="120"/>
        <w:jc w:val="center"/>
        <w:rPr>
          <w:rFonts w:ascii="Times New Roman" w:hAnsi="Times New Roman" w:cs="Times New Roman"/>
          <w:b/>
          <w:bCs/>
          <w:sz w:val="24"/>
          <w:szCs w:val="24"/>
        </w:rPr>
      </w:pPr>
      <w:r w:rsidRPr="00840DFE">
        <w:rPr>
          <w:rFonts w:ascii="Times New Roman" w:hAnsi="Times New Roman" w:cs="Times New Roman"/>
          <w:b/>
          <w:bCs/>
          <w:sz w:val="24"/>
          <w:szCs w:val="24"/>
        </w:rPr>
        <w:t>Görev Dağılımı Çizelgeleri</w:t>
      </w:r>
    </w:p>
    <w:p w:rsidR="004722EC" w:rsidRPr="00840DFE" w:rsidRDefault="004722EC" w:rsidP="00922F43">
      <w:pPr>
        <w:widowControl w:val="0"/>
        <w:autoSpaceDE w:val="0"/>
        <w:autoSpaceDN w:val="0"/>
        <w:adjustRightInd w:val="0"/>
        <w:spacing w:before="120"/>
        <w:jc w:val="both"/>
        <w:rPr>
          <w:rFonts w:ascii="Times New Roman" w:hAnsi="Times New Roman" w:cs="Times New Roman"/>
          <w:b/>
          <w:bCs/>
          <w:color w:val="000000"/>
          <w:sz w:val="24"/>
          <w:szCs w:val="24"/>
        </w:rPr>
      </w:pPr>
    </w:p>
    <w:p w:rsidR="004722EC" w:rsidRPr="00840DFE" w:rsidRDefault="004722EC" w:rsidP="00922F43">
      <w:pPr>
        <w:spacing w:before="120"/>
        <w:ind w:right="20"/>
        <w:jc w:val="both"/>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Defterdarlık Birimleri</w:t>
      </w:r>
    </w:p>
    <w:p w:rsidR="004722EC" w:rsidRPr="00840DFE" w:rsidRDefault="004722EC" w:rsidP="00922F43">
      <w:pPr>
        <w:spacing w:before="120"/>
        <w:ind w:right="20"/>
        <w:jc w:val="both"/>
        <w:rPr>
          <w:rFonts w:ascii="Times New Roman" w:hAnsi="Times New Roman" w:cs="Times New Roman"/>
          <w:b/>
          <w:color w:val="000000"/>
          <w:sz w:val="24"/>
          <w:szCs w:val="24"/>
        </w:rPr>
      </w:pPr>
      <w:r w:rsidRPr="00840DFE">
        <w:rPr>
          <w:rFonts w:ascii="Times New Roman" w:hAnsi="Times New Roman" w:cs="Times New Roman"/>
          <w:b/>
          <w:bCs/>
          <w:color w:val="000000"/>
          <w:sz w:val="24"/>
          <w:szCs w:val="24"/>
        </w:rPr>
        <w:t xml:space="preserve">Madde 6- </w:t>
      </w:r>
      <w:r w:rsidRPr="00840DFE">
        <w:rPr>
          <w:rFonts w:ascii="Times New Roman" w:hAnsi="Times New Roman" w:cs="Times New Roman"/>
          <w:b/>
          <w:color w:val="000000"/>
          <w:sz w:val="24"/>
          <w:szCs w:val="24"/>
        </w:rPr>
        <w:t>(1) Defterdarlıkta Hizmet Veren Birimler</w:t>
      </w:r>
      <w:r w:rsidRPr="00840DFE">
        <w:rPr>
          <w:rFonts w:ascii="Times New Roman" w:hAnsi="Times New Roman" w:cs="Times New Roman"/>
          <w:b/>
          <w:color w:val="000000"/>
          <w:sz w:val="24"/>
          <w:szCs w:val="24"/>
        </w:rPr>
        <w:tab/>
      </w:r>
      <w:r w:rsidRPr="00840DFE">
        <w:rPr>
          <w:rFonts w:ascii="Times New Roman" w:hAnsi="Times New Roman" w:cs="Times New Roman"/>
          <w:b/>
          <w:color w:val="000000"/>
          <w:sz w:val="24"/>
          <w:szCs w:val="24"/>
        </w:rPr>
        <w:tab/>
      </w:r>
      <w:r w:rsidRPr="00840DFE">
        <w:rPr>
          <w:rFonts w:ascii="Times New Roman" w:hAnsi="Times New Roman" w:cs="Times New Roman"/>
          <w:b/>
          <w:color w:val="000000"/>
          <w:sz w:val="24"/>
          <w:szCs w:val="24"/>
        </w:rPr>
        <w:tab/>
      </w:r>
      <w:r w:rsidRPr="00840DFE">
        <w:rPr>
          <w:rFonts w:ascii="Times New Roman" w:hAnsi="Times New Roman" w:cs="Times New Roman"/>
          <w:b/>
          <w:color w:val="000000"/>
          <w:sz w:val="24"/>
          <w:szCs w:val="24"/>
        </w:rPr>
        <w:tab/>
      </w:r>
    </w:p>
    <w:p w:rsidR="004722EC" w:rsidRPr="00840DFE" w:rsidRDefault="00EF2B12" w:rsidP="00B21DAE">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proofErr w:type="spellStart"/>
      <w:r>
        <w:rPr>
          <w:rFonts w:ascii="Times New Roman" w:hAnsi="Times New Roman"/>
          <w:sz w:val="24"/>
          <w:szCs w:val="24"/>
        </w:rPr>
        <w:t>Muhakemat</w:t>
      </w:r>
      <w:proofErr w:type="spellEnd"/>
      <w:r>
        <w:rPr>
          <w:rFonts w:ascii="Times New Roman" w:hAnsi="Times New Roman"/>
          <w:sz w:val="24"/>
          <w:szCs w:val="24"/>
        </w:rPr>
        <w:t xml:space="preserve"> Müdürlüğü</w:t>
      </w:r>
    </w:p>
    <w:p w:rsidR="004722EC" w:rsidRPr="00840DFE" w:rsidRDefault="004722EC" w:rsidP="00B21DAE">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Muhasebe Müdürlüğü</w:t>
      </w:r>
    </w:p>
    <w:p w:rsidR="004722EC" w:rsidRPr="00840DFE" w:rsidRDefault="004722EC" w:rsidP="00B21DAE">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Personel Müdürlüğü</w:t>
      </w:r>
    </w:p>
    <w:p w:rsidR="004722EC" w:rsidRPr="00840DFE" w:rsidRDefault="004722EC" w:rsidP="00922F43">
      <w:pPr>
        <w:pStyle w:val="AralkYok"/>
        <w:tabs>
          <w:tab w:val="left" w:pos="709"/>
          <w:tab w:val="left" w:pos="1134"/>
        </w:tabs>
        <w:spacing w:before="120" w:after="120"/>
        <w:ind w:left="709"/>
        <w:jc w:val="both"/>
        <w:rPr>
          <w:rFonts w:ascii="Times New Roman" w:hAnsi="Times New Roman"/>
          <w:sz w:val="24"/>
          <w:szCs w:val="24"/>
        </w:rPr>
      </w:pPr>
    </w:p>
    <w:p w:rsidR="004722EC" w:rsidRPr="00840DFE" w:rsidRDefault="004722EC" w:rsidP="00922F43">
      <w:pPr>
        <w:spacing w:before="120"/>
        <w:ind w:firstLine="708"/>
        <w:jc w:val="both"/>
        <w:rPr>
          <w:rFonts w:ascii="Times New Roman" w:hAnsi="Times New Roman" w:cs="Times New Roman"/>
          <w:b/>
          <w:color w:val="000000"/>
          <w:sz w:val="24"/>
          <w:szCs w:val="24"/>
        </w:rPr>
      </w:pPr>
      <w:r w:rsidRPr="00840DFE">
        <w:rPr>
          <w:rFonts w:ascii="Times New Roman" w:hAnsi="Times New Roman" w:cs="Times New Roman"/>
          <w:b/>
          <w:color w:val="000000"/>
          <w:sz w:val="24"/>
          <w:szCs w:val="24"/>
        </w:rPr>
        <w:t>Fonksiyonel Teşkilat Şemaları</w:t>
      </w:r>
      <w:r w:rsidRPr="00840DFE">
        <w:rPr>
          <w:rFonts w:ascii="Times New Roman" w:hAnsi="Times New Roman" w:cs="Times New Roman"/>
          <w:b/>
          <w:bCs/>
          <w:sz w:val="24"/>
          <w:szCs w:val="24"/>
        </w:rPr>
        <w:t xml:space="preserve"> ve Görev Dağılımı Çizelgeleri </w:t>
      </w:r>
      <w:r w:rsidRPr="00840DFE">
        <w:rPr>
          <w:rFonts w:ascii="Times New Roman" w:hAnsi="Times New Roman" w:cs="Times New Roman"/>
          <w:bCs/>
          <w:i/>
          <w:sz w:val="24"/>
          <w:szCs w:val="24"/>
        </w:rPr>
        <w:t>(KOS 2.4.2)</w:t>
      </w:r>
    </w:p>
    <w:p w:rsidR="004722EC" w:rsidRPr="00840DFE" w:rsidRDefault="004722EC" w:rsidP="00922F43">
      <w:pPr>
        <w:spacing w:before="120"/>
        <w:ind w:firstLine="708"/>
        <w:jc w:val="both"/>
        <w:rPr>
          <w:rFonts w:ascii="Times New Roman" w:hAnsi="Times New Roman" w:cs="Times New Roman"/>
          <w:sz w:val="24"/>
          <w:szCs w:val="24"/>
        </w:rPr>
      </w:pPr>
      <w:r w:rsidRPr="00840DFE">
        <w:rPr>
          <w:rFonts w:ascii="Times New Roman" w:hAnsi="Times New Roman" w:cs="Times New Roman"/>
          <w:b/>
          <w:bCs/>
          <w:color w:val="000000"/>
          <w:sz w:val="24"/>
          <w:szCs w:val="24"/>
        </w:rPr>
        <w:t xml:space="preserve">Madde 7- (1) </w:t>
      </w:r>
      <w:r w:rsidRPr="00840DFE">
        <w:rPr>
          <w:rFonts w:ascii="Times New Roman" w:hAnsi="Times New Roman" w:cs="Times New Roman"/>
          <w:b/>
          <w:color w:val="000000"/>
          <w:sz w:val="24"/>
          <w:szCs w:val="24"/>
        </w:rPr>
        <w:t>Fonksiyonel Teşkilat Şemaları</w:t>
      </w:r>
    </w:p>
    <w:p w:rsidR="004722EC" w:rsidRPr="00840DFE" w:rsidRDefault="004722EC" w:rsidP="00B21DAE">
      <w:pPr>
        <w:pStyle w:val="AralkYok"/>
        <w:numPr>
          <w:ilvl w:val="0"/>
          <w:numId w:val="9"/>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Kurumsal olarak yürütülen faaliyetler ve sunulan hizmetlerde hesap verebilirlik ve şeffaflığı temin etmek üzere; görev, yetki ve sorumluluk dağılımı esasında ve uygun raporlama ilişkisini gösterecek şekilde hazırlanan Defterdarlık birimleri fonksiyonel teşkilat şemaları Yönerge ekin</w:t>
      </w:r>
      <w:r w:rsidR="00EF2B12">
        <w:rPr>
          <w:rFonts w:ascii="Times New Roman" w:hAnsi="Times New Roman"/>
          <w:sz w:val="24"/>
          <w:szCs w:val="24"/>
        </w:rPr>
        <w:t>de yer almaktadır (Ek-A/1, 2, 3</w:t>
      </w:r>
      <w:r w:rsidR="001B30F7" w:rsidRPr="00840DFE">
        <w:rPr>
          <w:rFonts w:ascii="Times New Roman" w:hAnsi="Times New Roman"/>
          <w:sz w:val="24"/>
          <w:szCs w:val="24"/>
        </w:rPr>
        <w:t>)</w:t>
      </w:r>
    </w:p>
    <w:p w:rsidR="004722EC" w:rsidRPr="00840DFE" w:rsidRDefault="004722EC" w:rsidP="00B21DAE">
      <w:pPr>
        <w:pStyle w:val="AralkYok"/>
        <w:numPr>
          <w:ilvl w:val="0"/>
          <w:numId w:val="9"/>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Teşkilat şemalarında değişiklik gerektiren hususlar birim amirinin onayına tabidir. Teşkilat şemalarında ve görev dağılımı çizelgelerinde olan değişiklik, aynı gün birim Personel/Özlük Servislerince, ilgili personele yazıyla duyurulur.</w:t>
      </w:r>
    </w:p>
    <w:p w:rsidR="004722EC" w:rsidRPr="00840DFE" w:rsidRDefault="004722EC" w:rsidP="00922F43">
      <w:pPr>
        <w:pStyle w:val="AralkYok"/>
        <w:tabs>
          <w:tab w:val="left" w:pos="709"/>
          <w:tab w:val="left" w:pos="1134"/>
        </w:tabs>
        <w:spacing w:before="120" w:after="120"/>
        <w:ind w:left="709"/>
        <w:jc w:val="both"/>
        <w:rPr>
          <w:rFonts w:ascii="Times New Roman" w:hAnsi="Times New Roman"/>
          <w:b/>
          <w:sz w:val="24"/>
          <w:szCs w:val="24"/>
        </w:rPr>
      </w:pPr>
      <w:r w:rsidRPr="00840DFE">
        <w:rPr>
          <w:rFonts w:ascii="Times New Roman" w:hAnsi="Times New Roman"/>
          <w:b/>
          <w:sz w:val="24"/>
          <w:szCs w:val="24"/>
        </w:rPr>
        <w:t xml:space="preserve">(2) </w:t>
      </w:r>
      <w:r w:rsidRPr="00840DFE">
        <w:rPr>
          <w:rFonts w:ascii="Times New Roman" w:hAnsi="Times New Roman"/>
          <w:b/>
          <w:bCs/>
          <w:sz w:val="24"/>
          <w:szCs w:val="24"/>
        </w:rPr>
        <w:t>Görev Dağılımı Çizelgeleri</w:t>
      </w:r>
    </w:p>
    <w:p w:rsidR="004722EC" w:rsidRPr="00840DFE" w:rsidRDefault="004722EC" w:rsidP="00B21DAE">
      <w:pPr>
        <w:pStyle w:val="ListeParagraf"/>
        <w:numPr>
          <w:ilvl w:val="0"/>
          <w:numId w:val="31"/>
        </w:numPr>
        <w:tabs>
          <w:tab w:val="left" w:pos="709"/>
          <w:tab w:val="left" w:pos="1134"/>
        </w:tabs>
        <w:spacing w:before="120" w:after="120" w:line="240" w:lineRule="auto"/>
        <w:ind w:left="0" w:firstLine="709"/>
        <w:jc w:val="both"/>
        <w:rPr>
          <w:rFonts w:ascii="Times New Roman" w:hAnsi="Times New Roman" w:cs="Times New Roman"/>
          <w:sz w:val="24"/>
          <w:szCs w:val="24"/>
        </w:rPr>
      </w:pPr>
      <w:r w:rsidRPr="00840DFE">
        <w:rPr>
          <w:rFonts w:ascii="Times New Roman" w:hAnsi="Times New Roman" w:cs="Times New Roman"/>
          <w:sz w:val="24"/>
          <w:szCs w:val="24"/>
        </w:rPr>
        <w:t xml:space="preserve">Görevler ve bu görevleri yürüten asli personel ile geçici veya sürekli olarak görevden ayrılma nedenleriyle görevi devralacak personel bilgilerini ihtiva eden Görev Dağılımı Çizelgeleri Yönerge ekinde </w:t>
      </w:r>
      <w:r w:rsidR="00EF2B12">
        <w:rPr>
          <w:rFonts w:ascii="Times New Roman" w:hAnsi="Times New Roman" w:cs="Times New Roman"/>
          <w:sz w:val="24"/>
          <w:szCs w:val="24"/>
        </w:rPr>
        <w:t>yer almaktadır (Ek-B/1, 2, 3</w:t>
      </w:r>
      <w:r w:rsidR="001B30F7" w:rsidRPr="00840DFE">
        <w:rPr>
          <w:rFonts w:ascii="Times New Roman" w:hAnsi="Times New Roman" w:cs="Times New Roman"/>
          <w:sz w:val="24"/>
          <w:szCs w:val="24"/>
        </w:rPr>
        <w:t>)</w:t>
      </w:r>
      <w:r w:rsidRPr="00840DFE">
        <w:rPr>
          <w:rFonts w:ascii="Times New Roman" w:hAnsi="Times New Roman" w:cs="Times New Roman"/>
          <w:sz w:val="24"/>
          <w:szCs w:val="24"/>
        </w:rPr>
        <w:t xml:space="preserve"> </w:t>
      </w:r>
    </w:p>
    <w:p w:rsidR="004722EC" w:rsidRPr="00840DFE" w:rsidRDefault="004722EC" w:rsidP="00B21DAE">
      <w:pPr>
        <w:pStyle w:val="ListeParagraf"/>
        <w:numPr>
          <w:ilvl w:val="0"/>
          <w:numId w:val="31"/>
        </w:numPr>
        <w:tabs>
          <w:tab w:val="left" w:pos="709"/>
          <w:tab w:val="left" w:pos="1134"/>
        </w:tabs>
        <w:spacing w:before="120" w:after="120" w:line="240" w:lineRule="auto"/>
        <w:ind w:left="0" w:firstLine="709"/>
        <w:jc w:val="both"/>
        <w:rPr>
          <w:rFonts w:ascii="Times New Roman" w:eastAsia="Times New Roman" w:hAnsi="Times New Roman" w:cs="Times New Roman"/>
          <w:sz w:val="24"/>
          <w:szCs w:val="24"/>
        </w:rPr>
      </w:pPr>
      <w:r w:rsidRPr="00840DFE">
        <w:rPr>
          <w:rFonts w:ascii="Times New Roman" w:eastAsia="Times New Roman" w:hAnsi="Times New Roman" w:cs="Times New Roman"/>
          <w:sz w:val="24"/>
          <w:szCs w:val="24"/>
        </w:rPr>
        <w:t xml:space="preserve">Personelin Görev Tanımı Formlarının ve Görev Dağılımı Çizelgelerinin yenilenmesi ve güncellenmesi birim amirinin sorumluluğundadır. Yenilenen ve güncellenen formlar birim Personel/Özlük Servisleri tarafından düzenlenir ve birim amiri tarafından onaylanarak ilgili personele imza karşılığında duyurulur. </w:t>
      </w:r>
    </w:p>
    <w:p w:rsidR="004722EC" w:rsidRPr="00840DFE" w:rsidRDefault="004722EC" w:rsidP="00922F43">
      <w:pPr>
        <w:tabs>
          <w:tab w:val="left" w:pos="1134"/>
        </w:tabs>
        <w:spacing w:before="120"/>
        <w:jc w:val="both"/>
        <w:rPr>
          <w:rFonts w:ascii="Times New Roman" w:hAnsi="Times New Roman" w:cs="Times New Roman"/>
          <w:i/>
          <w:sz w:val="24"/>
          <w:szCs w:val="24"/>
        </w:rPr>
      </w:pPr>
    </w:p>
    <w:p w:rsidR="004722EC" w:rsidRPr="00840DFE" w:rsidRDefault="004722EC" w:rsidP="00922F43">
      <w:pPr>
        <w:pStyle w:val="NormalWeb"/>
        <w:spacing w:before="120" w:beforeAutospacing="0" w:after="120" w:afterAutospacing="0" w:line="240" w:lineRule="auto"/>
        <w:ind w:firstLine="708"/>
        <w:jc w:val="both"/>
        <w:rPr>
          <w:rFonts w:ascii="Times New Roman" w:hAnsi="Times New Roman"/>
          <w:bCs/>
          <w:color w:val="000000"/>
          <w:sz w:val="24"/>
          <w:szCs w:val="24"/>
        </w:rPr>
      </w:pPr>
      <w:r w:rsidRPr="00840DFE">
        <w:rPr>
          <w:rFonts w:ascii="Times New Roman" w:hAnsi="Times New Roman"/>
          <w:bCs/>
          <w:color w:val="000000"/>
          <w:sz w:val="24"/>
          <w:szCs w:val="24"/>
          <w:highlight w:val="yellow"/>
        </w:rPr>
        <w:t xml:space="preserve"> </w:t>
      </w:r>
    </w:p>
    <w:p w:rsidR="004722EC" w:rsidRPr="00840DFE" w:rsidRDefault="004722EC" w:rsidP="00922F43">
      <w:pPr>
        <w:spacing w:before="120"/>
        <w:ind w:firstLine="708"/>
        <w:jc w:val="both"/>
        <w:rPr>
          <w:rFonts w:ascii="Times New Roman" w:hAnsi="Times New Roman" w:cs="Times New Roman"/>
          <w:i/>
          <w:sz w:val="24"/>
          <w:szCs w:val="24"/>
        </w:rPr>
      </w:pPr>
    </w:p>
    <w:p w:rsidR="004722EC" w:rsidRPr="00840DFE" w:rsidRDefault="004722EC" w:rsidP="00922F43">
      <w:pPr>
        <w:spacing w:before="120"/>
        <w:ind w:firstLine="708"/>
        <w:jc w:val="both"/>
        <w:rPr>
          <w:rFonts w:ascii="Times New Roman" w:hAnsi="Times New Roman" w:cs="Times New Roman"/>
          <w:sz w:val="24"/>
          <w:szCs w:val="24"/>
        </w:rPr>
      </w:pPr>
    </w:p>
    <w:p w:rsidR="004722EC" w:rsidRPr="00840DFE" w:rsidRDefault="004722EC" w:rsidP="00922F43">
      <w:pPr>
        <w:spacing w:before="120"/>
        <w:ind w:right="20" w:firstLine="708"/>
        <w:jc w:val="both"/>
        <w:rPr>
          <w:rFonts w:ascii="Times New Roman" w:hAnsi="Times New Roman" w:cs="Times New Roman"/>
          <w:i/>
          <w:color w:val="000000"/>
          <w:sz w:val="24"/>
          <w:szCs w:val="24"/>
        </w:rPr>
      </w:pPr>
    </w:p>
    <w:p w:rsidR="004722EC" w:rsidRPr="00840DFE" w:rsidRDefault="004722EC" w:rsidP="00922F43">
      <w:pPr>
        <w:spacing w:before="120"/>
        <w:jc w:val="both"/>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br w:type="page"/>
      </w:r>
    </w:p>
    <w:p w:rsidR="004722EC" w:rsidRPr="00DA5948" w:rsidRDefault="004722EC" w:rsidP="00597AD7">
      <w:pPr>
        <w:spacing w:before="120"/>
        <w:jc w:val="center"/>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lastRenderedPageBreak/>
        <w:t>ÜÇÜNCÜ BÖLÜM</w:t>
      </w:r>
    </w:p>
    <w:p w:rsidR="004722EC" w:rsidRPr="00DA5948" w:rsidRDefault="004722EC" w:rsidP="00597AD7">
      <w:pPr>
        <w:autoSpaceDE w:val="0"/>
        <w:autoSpaceDN w:val="0"/>
        <w:adjustRightInd w:val="0"/>
        <w:spacing w:before="120"/>
        <w:jc w:val="center"/>
        <w:rPr>
          <w:rFonts w:ascii="Times New Roman" w:hAnsi="Times New Roman" w:cs="Times New Roman"/>
          <w:bCs/>
          <w:i/>
          <w:color w:val="000000"/>
          <w:sz w:val="24"/>
          <w:szCs w:val="24"/>
        </w:rPr>
      </w:pPr>
      <w:r w:rsidRPr="00DA5948">
        <w:rPr>
          <w:rFonts w:ascii="Times New Roman" w:hAnsi="Times New Roman" w:cs="Times New Roman"/>
          <w:b/>
          <w:bCs/>
          <w:color w:val="000000"/>
          <w:sz w:val="24"/>
          <w:szCs w:val="24"/>
        </w:rPr>
        <w:t xml:space="preserve">Defterdarlık Birimlerinin Görevleri </w:t>
      </w:r>
      <w:r w:rsidRPr="00DA5948">
        <w:rPr>
          <w:rFonts w:ascii="Times New Roman" w:hAnsi="Times New Roman" w:cs="Times New Roman"/>
          <w:bCs/>
          <w:i/>
          <w:color w:val="000000"/>
          <w:sz w:val="24"/>
          <w:szCs w:val="24"/>
        </w:rPr>
        <w:t>(KOS 2.2.5)</w:t>
      </w:r>
    </w:p>
    <w:p w:rsidR="004722EC" w:rsidRPr="00DA5948" w:rsidRDefault="004722EC" w:rsidP="00973D7B">
      <w:pPr>
        <w:autoSpaceDE w:val="0"/>
        <w:autoSpaceDN w:val="0"/>
        <w:adjustRightInd w:val="0"/>
        <w:spacing w:before="120"/>
        <w:jc w:val="both"/>
        <w:rPr>
          <w:rFonts w:ascii="Times New Roman" w:hAnsi="Times New Roman" w:cs="Times New Roman"/>
          <w:bCs/>
          <w:i/>
          <w:color w:val="000000"/>
          <w:sz w:val="24"/>
          <w:szCs w:val="24"/>
        </w:rPr>
      </w:pPr>
    </w:p>
    <w:p w:rsidR="00FF39B4" w:rsidRPr="00DA5948" w:rsidRDefault="00EF2B12" w:rsidP="00FF39B4">
      <w:pPr>
        <w:pStyle w:val="gvdemetni240"/>
        <w:spacing w:before="120" w:beforeAutospacing="0" w:after="120" w:afterAutospacing="0"/>
        <w:ind w:right="20" w:firstLine="720"/>
        <w:jc w:val="both"/>
        <w:rPr>
          <w:b/>
          <w:bCs/>
          <w:color w:val="000000"/>
        </w:rPr>
      </w:pPr>
      <w:proofErr w:type="spellStart"/>
      <w:r>
        <w:rPr>
          <w:b/>
          <w:bCs/>
          <w:color w:val="000000"/>
        </w:rPr>
        <w:t>Muhakemat</w:t>
      </w:r>
      <w:proofErr w:type="spellEnd"/>
      <w:r>
        <w:rPr>
          <w:b/>
          <w:bCs/>
          <w:color w:val="000000"/>
        </w:rPr>
        <w:t xml:space="preserve"> Müdürlüğü</w:t>
      </w:r>
    </w:p>
    <w:p w:rsidR="00FF39B4" w:rsidRPr="00DA5948" w:rsidRDefault="00FF39B4" w:rsidP="00FF39B4">
      <w:pPr>
        <w:pStyle w:val="Style4"/>
        <w:widowControl/>
        <w:spacing w:before="120" w:after="120" w:line="240" w:lineRule="auto"/>
        <w:rPr>
          <w:b/>
          <w:bCs/>
          <w:color w:val="000000"/>
        </w:rPr>
      </w:pPr>
      <w:r w:rsidRPr="00DA5948">
        <w:rPr>
          <w:b/>
          <w:bCs/>
          <w:color w:val="000000"/>
        </w:rPr>
        <w:t>Madde 8</w:t>
      </w:r>
      <w:r w:rsidRPr="00DA5948">
        <w:rPr>
          <w:bCs/>
          <w:color w:val="000000"/>
        </w:rPr>
        <w:t xml:space="preserve">- </w:t>
      </w:r>
      <w:r w:rsidRPr="00DA5948">
        <w:rPr>
          <w:b/>
          <w:color w:val="000000"/>
        </w:rPr>
        <w:t xml:space="preserve">(1) </w:t>
      </w:r>
      <w:proofErr w:type="spellStart"/>
      <w:r w:rsidR="00EF2B12">
        <w:rPr>
          <w:b/>
          <w:bCs/>
          <w:color w:val="000000"/>
        </w:rPr>
        <w:t>Muhakemat</w:t>
      </w:r>
      <w:proofErr w:type="spellEnd"/>
      <w:r w:rsidR="00EF2B12">
        <w:rPr>
          <w:b/>
          <w:bCs/>
          <w:color w:val="000000"/>
        </w:rPr>
        <w:t xml:space="preserve"> Müdürlüğünün</w:t>
      </w:r>
      <w:r w:rsidRPr="00DA5948">
        <w:rPr>
          <w:b/>
          <w:bCs/>
          <w:color w:val="000000"/>
        </w:rPr>
        <w:t xml:space="preserve"> Görevleri</w:t>
      </w:r>
    </w:p>
    <w:p w:rsidR="00FF39B4" w:rsidRPr="00DA5948" w:rsidRDefault="00FF39B4" w:rsidP="00B21DAE">
      <w:pPr>
        <w:pStyle w:val="Style14"/>
        <w:widowControl/>
        <w:numPr>
          <w:ilvl w:val="0"/>
          <w:numId w:val="37"/>
        </w:numPr>
        <w:tabs>
          <w:tab w:val="left" w:pos="1134"/>
        </w:tabs>
        <w:spacing w:before="120" w:after="120" w:line="240" w:lineRule="auto"/>
        <w:ind w:left="0" w:firstLine="710"/>
        <w:rPr>
          <w:color w:val="000000"/>
          <w:lang w:eastAsia="en-US"/>
        </w:rPr>
      </w:pPr>
      <w:r w:rsidRPr="00DA5948">
        <w:rPr>
          <w:color w:val="000000"/>
          <w:lang w:eastAsia="en-US"/>
        </w:rPr>
        <w:t>178 sayılı Maliye Bakanlığının Teşkilat ve Görevleri Hakkında Kanun Hükmünde Kararnamenin (KHK) Ek 24 üncü madde hükümlerine göre görevleri;</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 xml:space="preserve">Bakanlığın ve talep halinde genel bütçe kapsamındaki kamu idareleri ve özel bütçeli idarelerin hukuk danışmanlığını ve </w:t>
      </w:r>
      <w:proofErr w:type="spellStart"/>
      <w:r w:rsidRPr="00DA5948">
        <w:rPr>
          <w:color w:val="000000"/>
          <w:lang w:eastAsia="en-US"/>
        </w:rPr>
        <w:t>muhakemat</w:t>
      </w:r>
      <w:proofErr w:type="spellEnd"/>
      <w:r w:rsidRPr="00DA5948">
        <w:rPr>
          <w:color w:val="000000"/>
          <w:lang w:eastAsia="en-US"/>
        </w:rPr>
        <w:t xml:space="preserve"> hizmetlerini yapmak,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Uyuşmazlıkların sulh yoluyla çözümüne ilişkin işlerde Defterdarlık veya talep halinde 659 sayılı KHK kapsamındaki diğer idarelerin taşra birimlerine mütalaa vermek,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 xml:space="preserve">Hazinenin mülkiyetindeki taşınmazlar ile Devletin hüküm ve tasarrufu altındaki taşınmazların </w:t>
      </w:r>
      <w:proofErr w:type="spellStart"/>
      <w:r w:rsidRPr="00DA5948">
        <w:rPr>
          <w:color w:val="000000"/>
          <w:lang w:eastAsia="en-US"/>
        </w:rPr>
        <w:t>ayn'ıyla</w:t>
      </w:r>
      <w:proofErr w:type="spellEnd"/>
      <w:r w:rsidRPr="00DA5948">
        <w:rPr>
          <w:color w:val="000000"/>
          <w:lang w:eastAsia="en-US"/>
        </w:rPr>
        <w:t xml:space="preserve"> ilgili her türlü davaları takip etmek ve icra işlemlerini yapmak,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Gerekli koordinasyonu sağlamak suretiyle Bakanlığa veya Maliye Hazinesine ait her türlü davayı açmak ve takip etmek, Bakanlık veya Maliye Hazinesi aleyhine açılan her türlü davayı takip etmek ve icra takibini yapmak,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Özel kanun hükümlerine göre Hazine alacağı sayılan alacaklara ilişkin davaları açmak, takip etmek ve alacakları tahsil etmek,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Mevzuatında başkaca bir takip mercii ve usulü öngörülmeyen alacaklar ile diğer kurumların taraf olamayacağı davaları açmak, takip etmek ve alacağı tahsil etmek,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Diğer kanunlarla verilen görevleri yapmaktır.</w:t>
      </w:r>
    </w:p>
    <w:p w:rsidR="00FF39B4" w:rsidRPr="00DA5948" w:rsidRDefault="00FF39B4" w:rsidP="00B21DAE">
      <w:pPr>
        <w:pStyle w:val="Style14"/>
        <w:widowControl/>
        <w:numPr>
          <w:ilvl w:val="0"/>
          <w:numId w:val="37"/>
        </w:numPr>
        <w:tabs>
          <w:tab w:val="left" w:pos="1134"/>
        </w:tabs>
        <w:spacing w:before="120" w:after="120" w:line="240" w:lineRule="auto"/>
        <w:ind w:left="0" w:firstLine="710"/>
        <w:rPr>
          <w:bCs/>
          <w:color w:val="000000"/>
          <w:lang w:eastAsia="en-US"/>
        </w:rPr>
      </w:pPr>
      <w:r w:rsidRPr="00DA5948">
        <w:rPr>
          <w:bCs/>
          <w:color w:val="000000"/>
          <w:lang w:eastAsia="en-US"/>
        </w:rPr>
        <w:t>659 sayılı Genel Bütçe Kapsamındaki Kamu İdareleri ve Özel Bütçeli İdarelerde Hukuk Hizmetlerinin Yürütülmesine İlişkin KHK hükümlerine göre görev ve yetkiler;</w:t>
      </w:r>
    </w:p>
    <w:p w:rsidR="00FF39B4" w:rsidRPr="00DA5948" w:rsidRDefault="00FF39B4" w:rsidP="00B21DAE">
      <w:pPr>
        <w:pStyle w:val="Style15"/>
        <w:widowControl/>
        <w:numPr>
          <w:ilvl w:val="0"/>
          <w:numId w:val="39"/>
        </w:numPr>
        <w:tabs>
          <w:tab w:val="left" w:pos="1560"/>
          <w:tab w:val="left" w:pos="1701"/>
        </w:tabs>
        <w:spacing w:before="120" w:after="120"/>
        <w:jc w:val="both"/>
        <w:rPr>
          <w:color w:val="000000"/>
          <w:lang w:eastAsia="en-US"/>
        </w:rPr>
      </w:pPr>
      <w:proofErr w:type="spellStart"/>
      <w:r w:rsidRPr="00DA5948">
        <w:rPr>
          <w:color w:val="000000"/>
          <w:lang w:eastAsia="en-US"/>
        </w:rPr>
        <w:t>Muhakemat</w:t>
      </w:r>
      <w:proofErr w:type="spellEnd"/>
      <w:r w:rsidRPr="00DA5948">
        <w:rPr>
          <w:color w:val="000000"/>
          <w:lang w:eastAsia="en-US"/>
        </w:rPr>
        <w:t xml:space="preserve"> hizmeti kapsamında;</w:t>
      </w:r>
    </w:p>
    <w:p w:rsidR="00FF39B4" w:rsidRPr="00DA5948" w:rsidRDefault="00FF39B4" w:rsidP="00B21DAE">
      <w:pPr>
        <w:pStyle w:val="Style15"/>
        <w:widowControl/>
        <w:numPr>
          <w:ilvl w:val="1"/>
          <w:numId w:val="40"/>
        </w:numPr>
        <w:tabs>
          <w:tab w:val="left" w:pos="1560"/>
        </w:tabs>
        <w:spacing w:before="120" w:after="120"/>
        <w:ind w:left="1843" w:hanging="425"/>
        <w:jc w:val="both"/>
        <w:rPr>
          <w:rStyle w:val="FontStyle25"/>
          <w:rFonts w:eastAsiaTheme="majorEastAsia"/>
          <w:sz w:val="24"/>
          <w:szCs w:val="24"/>
        </w:rPr>
      </w:pPr>
      <w:r w:rsidRPr="00DA5948">
        <w:rPr>
          <w:rStyle w:val="FontStyle25"/>
          <w:rFonts w:eastAsiaTheme="majorEastAsia"/>
          <w:sz w:val="24"/>
          <w:szCs w:val="24"/>
        </w:rPr>
        <w:t>Bakanlığın taraf olduğu adli ve idari davalarda iç tahkim yargılamasında, icra işlemlerinde ve yargıya intikal eden diğer her türlü uyuşmazlıklarda Bakanlığı temsil etmek,</w:t>
      </w:r>
    </w:p>
    <w:p w:rsidR="00FF39B4" w:rsidRPr="00DA5948" w:rsidRDefault="00FF39B4" w:rsidP="00B21DAE">
      <w:pPr>
        <w:pStyle w:val="Style15"/>
        <w:widowControl/>
        <w:numPr>
          <w:ilvl w:val="1"/>
          <w:numId w:val="40"/>
        </w:numPr>
        <w:tabs>
          <w:tab w:val="left" w:pos="1560"/>
        </w:tabs>
        <w:spacing w:before="120" w:after="120"/>
        <w:ind w:left="1843" w:hanging="425"/>
        <w:jc w:val="both"/>
        <w:rPr>
          <w:rStyle w:val="FontStyle25"/>
          <w:rFonts w:eastAsiaTheme="majorEastAsia"/>
          <w:sz w:val="24"/>
          <w:szCs w:val="24"/>
        </w:rPr>
      </w:pPr>
      <w:r w:rsidRPr="00DA5948">
        <w:rPr>
          <w:rStyle w:val="FontStyle25"/>
          <w:rFonts w:eastAsiaTheme="majorEastAsia"/>
          <w:sz w:val="24"/>
          <w:szCs w:val="24"/>
        </w:rPr>
        <w:t>659 sayılı KHK'nın 11 inci maddesinin üçüncü fıkrası ile hukuk birimi amirine verilen ve Genelgeler ile yetki devredilen konularda; açılmasında ve takibinde Hazine hak ve menfaati bulunmayan, yanlışlıkla açılan veya konusu kalmayan dava ve icra takipleri ile her türlü davada karar düzeltilmesi yoluna başvurulmasından vazgeçme yetkisini kullanmak,</w:t>
      </w:r>
    </w:p>
    <w:p w:rsidR="00FF39B4" w:rsidRPr="00DA5948" w:rsidRDefault="00FF39B4" w:rsidP="00B21DAE">
      <w:pPr>
        <w:pStyle w:val="Style15"/>
        <w:widowControl/>
        <w:numPr>
          <w:ilvl w:val="1"/>
          <w:numId w:val="40"/>
        </w:numPr>
        <w:tabs>
          <w:tab w:val="left" w:pos="1560"/>
        </w:tabs>
        <w:spacing w:before="120" w:after="120"/>
        <w:ind w:left="1843" w:hanging="425"/>
        <w:jc w:val="both"/>
        <w:rPr>
          <w:rStyle w:val="FontStyle25"/>
          <w:rFonts w:eastAsiaTheme="majorEastAsia"/>
          <w:sz w:val="24"/>
          <w:szCs w:val="24"/>
        </w:rPr>
      </w:pPr>
      <w:r w:rsidRPr="00DA5948">
        <w:rPr>
          <w:rStyle w:val="FontStyle25"/>
          <w:rFonts w:eastAsiaTheme="majorEastAsia"/>
          <w:sz w:val="24"/>
          <w:szCs w:val="24"/>
        </w:rPr>
        <w:t>Bakanlık dışındaki genel bütçe kapsamındaki idareler ile özel bütçeli idarelerce;</w:t>
      </w:r>
    </w:p>
    <w:p w:rsidR="00FF39B4" w:rsidRPr="00DA5948" w:rsidRDefault="00FF39B4" w:rsidP="00B21DAE">
      <w:pPr>
        <w:pStyle w:val="Style15"/>
        <w:widowControl/>
        <w:numPr>
          <w:ilvl w:val="2"/>
          <w:numId w:val="40"/>
        </w:numPr>
        <w:tabs>
          <w:tab w:val="left" w:pos="1560"/>
        </w:tabs>
        <w:spacing w:before="120" w:after="120"/>
        <w:ind w:left="2268" w:hanging="567"/>
        <w:jc w:val="both"/>
        <w:rPr>
          <w:rStyle w:val="FontStyle25"/>
          <w:rFonts w:eastAsiaTheme="majorEastAsia"/>
          <w:sz w:val="24"/>
          <w:szCs w:val="24"/>
        </w:rPr>
      </w:pPr>
      <w:proofErr w:type="spellStart"/>
      <w:r w:rsidRPr="00DA5948">
        <w:rPr>
          <w:rStyle w:val="FontStyle25"/>
          <w:rFonts w:eastAsiaTheme="majorEastAsia"/>
          <w:sz w:val="24"/>
          <w:szCs w:val="24"/>
        </w:rPr>
        <w:t>Muhakemat</w:t>
      </w:r>
      <w:proofErr w:type="spellEnd"/>
      <w:r w:rsidRPr="00DA5948">
        <w:rPr>
          <w:rStyle w:val="FontStyle25"/>
          <w:rFonts w:eastAsiaTheme="majorEastAsia"/>
          <w:sz w:val="24"/>
          <w:szCs w:val="24"/>
        </w:rPr>
        <w:t xml:space="preserve"> hizmeti talep edilmesi veya takip edilmekte olan dava ve icra dosyaları hakkında devir talep edilmemesi halinde, bu idareleri dava ve icra takiplerinde hazine avukatları tarafından vekil sıfatı ile temsil etmek,</w:t>
      </w:r>
    </w:p>
    <w:p w:rsidR="00FF39B4" w:rsidRPr="00DA5948" w:rsidRDefault="00FF39B4" w:rsidP="00B21DAE">
      <w:pPr>
        <w:pStyle w:val="Style15"/>
        <w:widowControl/>
        <w:numPr>
          <w:ilvl w:val="2"/>
          <w:numId w:val="40"/>
        </w:numPr>
        <w:tabs>
          <w:tab w:val="left" w:pos="1560"/>
        </w:tabs>
        <w:spacing w:before="120" w:after="120"/>
        <w:ind w:left="2268" w:hanging="567"/>
        <w:jc w:val="both"/>
        <w:rPr>
          <w:rStyle w:val="FontStyle25"/>
          <w:rFonts w:eastAsiaTheme="majorEastAsia"/>
          <w:sz w:val="24"/>
          <w:szCs w:val="24"/>
        </w:rPr>
      </w:pPr>
      <w:r w:rsidRPr="00DA5948">
        <w:rPr>
          <w:rStyle w:val="FontStyle25"/>
          <w:rFonts w:eastAsiaTheme="majorEastAsia"/>
          <w:sz w:val="24"/>
          <w:szCs w:val="24"/>
        </w:rPr>
        <w:lastRenderedPageBreak/>
        <w:t>Adli dava ve icra takiplerinde; Genelgeler uyarınca Hukuk Birim Amirinin yetki devri kapsam ve sınırları içerisinde bu davaların açılmasından, takibinden, kararların temyizinden vazgeçmektir.</w:t>
      </w:r>
    </w:p>
    <w:p w:rsidR="00FF39B4" w:rsidRPr="00DA5948" w:rsidRDefault="00FF39B4" w:rsidP="00B21DAE">
      <w:pPr>
        <w:pStyle w:val="Style15"/>
        <w:widowControl/>
        <w:numPr>
          <w:ilvl w:val="0"/>
          <w:numId w:val="39"/>
        </w:numPr>
        <w:tabs>
          <w:tab w:val="left" w:pos="1560"/>
          <w:tab w:val="left" w:pos="1701"/>
        </w:tabs>
        <w:spacing w:before="120" w:after="120"/>
        <w:jc w:val="both"/>
        <w:rPr>
          <w:rStyle w:val="FontStyle25"/>
          <w:rFonts w:eastAsiaTheme="majorEastAsia"/>
          <w:color w:val="000000"/>
          <w:sz w:val="24"/>
          <w:szCs w:val="24"/>
        </w:rPr>
      </w:pPr>
      <w:r w:rsidRPr="00DA5948">
        <w:rPr>
          <w:rStyle w:val="FontStyle25"/>
          <w:rFonts w:eastAsiaTheme="majorEastAsia"/>
          <w:color w:val="000000"/>
          <w:sz w:val="24"/>
          <w:szCs w:val="24"/>
        </w:rPr>
        <w:t>Hukuk danışmanlığı kapsamında;</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Uyuşmazlıklara ilişkin işleri inceleyip hukuki görüş belirtmek,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Uyuşmazlıkların sulh yoluyla çözümü konusunda mütalaa vermek,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Bakanlık ve Defterdarlık birimlerinin işlerinden doğan alacakların taksitle ödenmesi tekliflerini değerlendirmek,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 xml:space="preserve">5018 sayılı Kanunun 71 inci maddesine dayanılarak çıkarılan Kamu Zararlarının Tahsiline İlişkin Usul ve Esaslar Hakkında Yönetmeliğin 13 ve 16 </w:t>
      </w:r>
      <w:proofErr w:type="spellStart"/>
      <w:r w:rsidRPr="00DA5948">
        <w:rPr>
          <w:rStyle w:val="FontStyle25"/>
          <w:rFonts w:eastAsiaTheme="majorEastAsia"/>
          <w:color w:val="000000"/>
          <w:sz w:val="24"/>
          <w:szCs w:val="24"/>
        </w:rPr>
        <w:t>ncı</w:t>
      </w:r>
      <w:proofErr w:type="spellEnd"/>
      <w:r w:rsidRPr="00DA5948">
        <w:rPr>
          <w:rStyle w:val="FontStyle25"/>
          <w:rFonts w:eastAsiaTheme="majorEastAsia"/>
          <w:color w:val="000000"/>
          <w:sz w:val="24"/>
          <w:szCs w:val="24"/>
        </w:rPr>
        <w:t xml:space="preserve"> maddeleri </w:t>
      </w:r>
      <w:proofErr w:type="spellStart"/>
      <w:r w:rsidRPr="00DA5948">
        <w:rPr>
          <w:rStyle w:val="FontStyle25"/>
          <w:rFonts w:eastAsiaTheme="majorEastAsia"/>
          <w:color w:val="000000"/>
          <w:sz w:val="24"/>
          <w:szCs w:val="24"/>
        </w:rPr>
        <w:t>uyarıncaBakanlık</w:t>
      </w:r>
      <w:proofErr w:type="spellEnd"/>
      <w:r w:rsidRPr="00DA5948">
        <w:rPr>
          <w:rStyle w:val="FontStyle25"/>
          <w:rFonts w:eastAsiaTheme="majorEastAsia"/>
          <w:color w:val="000000"/>
          <w:sz w:val="24"/>
          <w:szCs w:val="24"/>
        </w:rPr>
        <w:t xml:space="preserve"> birimlerinin taksitlendirme ve </w:t>
      </w:r>
      <w:proofErr w:type="spellStart"/>
      <w:r w:rsidRPr="00DA5948">
        <w:rPr>
          <w:rStyle w:val="FontStyle25"/>
          <w:rFonts w:eastAsiaTheme="majorEastAsia"/>
          <w:color w:val="000000"/>
          <w:sz w:val="24"/>
          <w:szCs w:val="24"/>
        </w:rPr>
        <w:t>sulhen</w:t>
      </w:r>
      <w:proofErr w:type="spellEnd"/>
      <w:r w:rsidRPr="00DA5948">
        <w:rPr>
          <w:rStyle w:val="FontStyle25"/>
          <w:rFonts w:eastAsiaTheme="majorEastAsia"/>
          <w:color w:val="000000"/>
          <w:sz w:val="24"/>
          <w:szCs w:val="24"/>
        </w:rPr>
        <w:t xml:space="preserve"> ödemelerine ilişkin görüş vermek,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Bakanlıkça verilen diğer görevleri yürütmektir.</w:t>
      </w:r>
    </w:p>
    <w:p w:rsidR="00FF39B4" w:rsidRPr="00DA5948" w:rsidRDefault="00FF39B4" w:rsidP="00FF39B4">
      <w:pPr>
        <w:pStyle w:val="Style1"/>
        <w:widowControl/>
        <w:tabs>
          <w:tab w:val="left" w:pos="284"/>
        </w:tabs>
        <w:spacing w:before="120" w:after="120" w:line="240" w:lineRule="auto"/>
        <w:ind w:firstLine="709"/>
        <w:jc w:val="both"/>
        <w:rPr>
          <w:rStyle w:val="FontStyle24"/>
          <w:sz w:val="24"/>
          <w:szCs w:val="24"/>
        </w:rPr>
      </w:pPr>
      <w:r w:rsidRPr="00DA5948">
        <w:rPr>
          <w:rStyle w:val="FontStyle24"/>
          <w:color w:val="000000"/>
          <w:sz w:val="24"/>
          <w:szCs w:val="24"/>
        </w:rPr>
        <w:t>(2)Müşavir Hazine Avukatları ve Hazine Avukatlarının Görevleri</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color w:val="000000"/>
          <w:lang w:eastAsia="en-US"/>
        </w:rPr>
      </w:pPr>
      <w:r w:rsidRPr="00DA5948">
        <w:rPr>
          <w:bCs/>
          <w:lang w:eastAsia="en-US"/>
        </w:rPr>
        <w:t>Bakanlık birimleri ve talep halinde genel bütçe kapsamındaki kamu idareleri ve özel bütçeli idarelerden sorulan işlerin hukuki gerekleri hakkında verilecek mütalaayı hazırlamak,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İlçe teşkilatından gönderilen dava ve icra işlerini incelemek ve bu dosyalarla ilgili talimatları hazırlamak,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 xml:space="preserve">Uyuşmazlığın </w:t>
      </w:r>
      <w:proofErr w:type="spellStart"/>
      <w:r w:rsidRPr="00DA5948">
        <w:rPr>
          <w:bCs/>
          <w:lang w:eastAsia="en-US"/>
        </w:rPr>
        <w:t>sulhen</w:t>
      </w:r>
      <w:proofErr w:type="spellEnd"/>
      <w:r w:rsidRPr="00DA5948">
        <w:rPr>
          <w:bCs/>
          <w:lang w:eastAsia="en-US"/>
        </w:rPr>
        <w:t xml:space="preserve"> halli konusunda görüş talep edilen dosyaları incelemek ve bu dosyalarla ilgili mütalaaları hazırlamak,</w:t>
      </w:r>
    </w:p>
    <w:p w:rsidR="00FF39B4" w:rsidRPr="00DA5948" w:rsidRDefault="00FF39B4" w:rsidP="00B21DAE">
      <w:pPr>
        <w:pStyle w:val="Style14"/>
        <w:widowControl/>
        <w:numPr>
          <w:ilvl w:val="0"/>
          <w:numId w:val="42"/>
        </w:numPr>
        <w:tabs>
          <w:tab w:val="left" w:pos="1134"/>
        </w:tabs>
        <w:spacing w:before="120" w:after="120" w:line="240" w:lineRule="auto"/>
        <w:rPr>
          <w:bCs/>
          <w:lang w:eastAsia="en-US"/>
        </w:rPr>
      </w:pPr>
      <w:r w:rsidRPr="00DA5948">
        <w:rPr>
          <w:bCs/>
          <w:lang w:eastAsia="en-US"/>
        </w:rPr>
        <w:t>Havale edilerek gelen ve takibi uygun bulunan;</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sz w:val="24"/>
          <w:szCs w:val="24"/>
        </w:rPr>
      </w:pPr>
      <w:r w:rsidRPr="00DA5948">
        <w:rPr>
          <w:rStyle w:val="FontStyle25"/>
          <w:rFonts w:eastAsiaTheme="majorEastAsia"/>
          <w:color w:val="000000"/>
          <w:sz w:val="24"/>
          <w:szCs w:val="24"/>
        </w:rPr>
        <w:t>Bakanlık veya Maliye Hazinesinin taraf olduğu her türlü adli, idari davayı açmak ve takip etmek, icra takiplerini yapmak,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Talep halinde genel bütçe kapsamındaki kamu idareleri ve özel bütçeli idarelerin her türlü adli, idari davalarını açmak ve takip etmek, icra takiplerini yapmak,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 xml:space="preserve">Hazinenin mülkiyetindeki taşınmazlar ile Devletin hüküm ve tasarrufu altındaki taşınmazların </w:t>
      </w:r>
      <w:proofErr w:type="spellStart"/>
      <w:r w:rsidRPr="00DA5948">
        <w:rPr>
          <w:rStyle w:val="FontStyle25"/>
          <w:rFonts w:eastAsiaTheme="majorEastAsia"/>
          <w:color w:val="000000"/>
          <w:sz w:val="24"/>
          <w:szCs w:val="24"/>
        </w:rPr>
        <w:t>ayn’ıyla</w:t>
      </w:r>
      <w:proofErr w:type="spellEnd"/>
      <w:r w:rsidRPr="00DA5948">
        <w:rPr>
          <w:rStyle w:val="FontStyle25"/>
          <w:rFonts w:eastAsiaTheme="majorEastAsia"/>
          <w:color w:val="000000"/>
          <w:sz w:val="24"/>
          <w:szCs w:val="24"/>
        </w:rPr>
        <w:t xml:space="preserve"> ilgili her türlü davaları takip etmek ve icra işlemlerini yapmak,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Özel kanun hükümlerine göre Hazine alacağı sayılan alacaklara ilişkin davaları açmak, takip etmek ve alacakları tahsil etmek,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Mevzuatında başkaca bir takip mercii ve usulü öngörülmeyen alacaklar ile diğer kurumların taraf olamayacağı davaları açmak, takip etmek ve alacağı tahsil etmek,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Sorumluluğu altında bulunan dava ve icra işlerini mevzuata uygun şekilde takip etmek ve sonuçlandırmak,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Dava, cevap, itiraz ve temyiz dilekçelerini hazırlamak, keşif ve bilirkişi raporlarına ve gerekli görülen hallerde ara kararlarına karşı gerekli itirazları yasal süresi içinde yapmak, uzmanlık konusu olan işlerde, ilgili idarenin görüşüne başvurmak,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Dava ve icra takipleri ile ilgili işin kendisine verildiğini yani havale veya tebliğ edildiğini gösteren belge, dava dilekçesi, cevap, cevaba cevap dilekçeleri, duruşma ve keşif zabıtları, bilirkişi raporları vs. belgelerin takip dosyasında bulunmasını sağlamak,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lastRenderedPageBreak/>
        <w:t>Takip edilen davalarla ilgili gerekli olan bilgi ve belgeleri ilgili birimlerden istemek,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Gerekli görülmesi halinde dava ve icra takibinden veya kararların üst dereceli mahkemelerde incelenmesinden vazgeçme için mütalaa hazırlamak,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Karara çıkan dosyaların tebliğe çıkarılmasını, takip ettiği işlerle ilgili tebliğ evrakını almak, METOP sistemine tebliğ tarihini işlemek ve kesinleştirilmesini sağlamak,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Kendisine havale edilen dava ve icra takibinin safahatlarını METOP sistemine işlemek,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Yapılacak işlemi kalmayan dosyaların sonucuna ilişkin olarak idaresine ve gerekli olması halinde Genel Müdürlüğe bilgi verilerek saklıya kaldırılmasını teklif etmek,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proofErr w:type="gramStart"/>
      <w:r w:rsidRPr="00DA5948">
        <w:rPr>
          <w:bCs/>
          <w:lang w:eastAsia="en-US"/>
        </w:rPr>
        <w:t>İdarelerin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hazırlayarak yetkili mercilere bildirmek,</w:t>
      </w:r>
      <w:proofErr w:type="gramEnd"/>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Açılmasında ve takibinde Hazine veya idareye ait herhangi bir hak ve menfaat bulunmayan, yanlışlıkla açılan veya konusu kalmayan dava ve icra takipleri ile her türlü davada karar düzeltme yoluna başvurulmasından vazgeçmeye dair gerekçeli teklifi hazırlamak,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Görevlendirilmeleri halinde, Hazine Avukatlığını toplantılarda temsil etmek,</w:t>
      </w:r>
    </w:p>
    <w:p w:rsidR="00FF39B4" w:rsidRPr="00DA5948" w:rsidRDefault="00FF39B4" w:rsidP="00FF39B4">
      <w:pPr>
        <w:pStyle w:val="Style14"/>
        <w:widowControl/>
        <w:tabs>
          <w:tab w:val="left" w:pos="1134"/>
        </w:tabs>
        <w:spacing w:before="120" w:after="120" w:line="240" w:lineRule="auto"/>
        <w:ind w:left="710"/>
        <w:rPr>
          <w:bCs/>
          <w:lang w:eastAsia="en-US"/>
        </w:rPr>
      </w:pPr>
      <w:r w:rsidRPr="00DA5948">
        <w:rPr>
          <w:bCs/>
          <w:lang w:eastAsia="en-US"/>
        </w:rPr>
        <w:t xml:space="preserve">       Hazine Avukatlığında kurulan komisyonlarda görev yapmak,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Görevlendirilmeleri halinde, ilçe teşkilatının iş ve işlemlerini inceleme ve değerlendirmede bulunmak düzenlenecek raporları Avukatlığa sunmak,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Avukat tarafından verilecek diğer görevleri yürütmektir.</w:t>
      </w:r>
    </w:p>
    <w:p w:rsidR="00FF39B4" w:rsidRPr="00DA5948" w:rsidRDefault="00FF39B4" w:rsidP="00B21DAE">
      <w:pPr>
        <w:pStyle w:val="Style1"/>
        <w:widowControl/>
        <w:numPr>
          <w:ilvl w:val="0"/>
          <w:numId w:val="44"/>
        </w:numPr>
        <w:tabs>
          <w:tab w:val="left" w:pos="284"/>
        </w:tabs>
        <w:spacing w:before="120" w:after="120" w:line="240" w:lineRule="auto"/>
        <w:jc w:val="both"/>
        <w:rPr>
          <w:rStyle w:val="FontStyle24"/>
          <w:sz w:val="24"/>
          <w:szCs w:val="24"/>
        </w:rPr>
      </w:pPr>
      <w:r w:rsidRPr="00DA5948">
        <w:rPr>
          <w:rStyle w:val="FontStyle24"/>
          <w:color w:val="000000"/>
          <w:sz w:val="24"/>
          <w:szCs w:val="24"/>
        </w:rPr>
        <w:t>Servisler ve Görevleri</w:t>
      </w:r>
    </w:p>
    <w:p w:rsidR="00FF39B4" w:rsidRPr="00DA5948" w:rsidRDefault="00B9123C" w:rsidP="00B21DAE">
      <w:pPr>
        <w:pStyle w:val="Style13"/>
        <w:widowControl/>
        <w:numPr>
          <w:ilvl w:val="0"/>
          <w:numId w:val="45"/>
        </w:numPr>
        <w:spacing w:before="120" w:after="120" w:line="240" w:lineRule="auto"/>
      </w:pPr>
      <w:proofErr w:type="spellStart"/>
      <w:r>
        <w:rPr>
          <w:bCs/>
          <w:color w:val="000000"/>
        </w:rPr>
        <w:t>Muhakemat</w:t>
      </w:r>
      <w:proofErr w:type="spellEnd"/>
      <w:r>
        <w:rPr>
          <w:bCs/>
          <w:color w:val="000000"/>
        </w:rPr>
        <w:t xml:space="preserve"> Müdürlüğü</w:t>
      </w:r>
      <w:r w:rsidR="00FF39B4" w:rsidRPr="00DA5948">
        <w:rPr>
          <w:bCs/>
          <w:color w:val="000000"/>
        </w:rPr>
        <w:t xml:space="preserve"> aşağıdaki servislerden oluşur:</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sz w:val="24"/>
          <w:szCs w:val="24"/>
        </w:rPr>
      </w:pPr>
      <w:r w:rsidRPr="00DA5948">
        <w:rPr>
          <w:rStyle w:val="FontStyle25"/>
          <w:rFonts w:eastAsiaTheme="majorEastAsia"/>
          <w:bCs/>
          <w:color w:val="000000"/>
          <w:sz w:val="24"/>
          <w:szCs w:val="24"/>
        </w:rPr>
        <w:t>Personel/Özlük Servisleri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Kalem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Gelen Evrak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Giden Evrak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İdari Tahsilat ve Sayman Mutemetliği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Tediye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Mutemetlik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Taşınır ve Satın Alma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İstatistik Servisi</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t>Tebligat Servisi</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t>Arşiv Servisi</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lastRenderedPageBreak/>
        <w:t xml:space="preserve">Bilgi İşlem Servisi             </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t>Dava Takip Servisi(Muakkipler</w:t>
      </w:r>
      <w:r w:rsidRPr="00DA5948">
        <w:rPr>
          <w:rStyle w:val="FontStyle24"/>
          <w:color w:val="000000"/>
          <w:sz w:val="24"/>
          <w:szCs w:val="24"/>
        </w:rPr>
        <w:t>)</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5"/>
          <w:rFonts w:eastAsiaTheme="majorEastAsia"/>
          <w:b/>
          <w:sz w:val="24"/>
          <w:szCs w:val="24"/>
        </w:rPr>
      </w:pPr>
      <w:r w:rsidRPr="00DA5948">
        <w:rPr>
          <w:rStyle w:val="FontStyle25"/>
          <w:rFonts w:eastAsiaTheme="majorEastAsia"/>
          <w:b/>
          <w:color w:val="000000"/>
          <w:sz w:val="24"/>
          <w:szCs w:val="24"/>
        </w:rPr>
        <w:t>Personel/Özlük Servisleri</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proofErr w:type="spellStart"/>
      <w:r>
        <w:rPr>
          <w:rStyle w:val="FontStyle25"/>
          <w:rFonts w:eastAsiaTheme="majorEastAsia"/>
          <w:sz w:val="24"/>
          <w:szCs w:val="24"/>
        </w:rPr>
        <w:t>Muhakemat</w:t>
      </w:r>
      <w:proofErr w:type="spellEnd"/>
      <w:r>
        <w:rPr>
          <w:rStyle w:val="FontStyle25"/>
          <w:rFonts w:eastAsiaTheme="majorEastAsia"/>
          <w:sz w:val="24"/>
          <w:szCs w:val="24"/>
        </w:rPr>
        <w:t xml:space="preserve"> Müdürlüğü</w:t>
      </w:r>
      <w:r w:rsidR="00FF39B4" w:rsidRPr="00DA5948">
        <w:rPr>
          <w:rStyle w:val="FontStyle25"/>
          <w:rFonts w:eastAsiaTheme="majorEastAsia"/>
          <w:sz w:val="24"/>
          <w:szCs w:val="24"/>
        </w:rPr>
        <w:t xml:space="preserve"> personelinin göreve başlayış, görevden ayrılış, görevlendirme, fazla çalışma, disiplin, izin, rapor, mal bildirimi, kimlik, emeklilik ve benzeri özlük işlemleriyle ilgili yazışmalarını Personel Müdürlüğü ile yapmak, </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Özlük işlemleri ile ilgili konulardaki dilekçeleri Personel Müdürlüğüne göndermek,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Dosyaları oluşturmak ve bu dosyaları muhafaza etmek,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Müdürlüğün</w:t>
      </w:r>
      <w:r w:rsidR="00FF39B4" w:rsidRPr="00DA5948">
        <w:rPr>
          <w:rStyle w:val="FontStyle25"/>
          <w:rFonts w:eastAsiaTheme="majorEastAsia"/>
          <w:sz w:val="24"/>
          <w:szCs w:val="24"/>
        </w:rPr>
        <w:t xml:space="preserve"> güvenlik, sivil savunma, temizlik gibi iş ve işlemleri ile ilgili yazışmaları yapmak,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w:t>
      </w:r>
      <w:r w:rsidR="00FF39B4" w:rsidRPr="00DA5948">
        <w:rPr>
          <w:rStyle w:val="FontStyle25"/>
          <w:rFonts w:eastAsiaTheme="majorEastAsia"/>
          <w:sz w:val="24"/>
          <w:szCs w:val="24"/>
        </w:rPr>
        <w:t xml:space="preserve"> yazışmalarını yapmak, duyuruların yapılmasını ve koordine edilmesini sağlamak,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4982 sayılı Bilgi Edinme Hakkında Kanun ve buna ilişkin esas ve usuller hakkında yönetmelik gereğince birime intikal eden iş ve işlemlerin gereğini yapmak,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Müdürlüğün</w:t>
      </w:r>
      <w:r w:rsidR="00FF39B4" w:rsidRPr="00DA5948">
        <w:rPr>
          <w:rStyle w:val="FontStyle25"/>
          <w:rFonts w:eastAsiaTheme="majorEastAsia"/>
          <w:sz w:val="24"/>
          <w:szCs w:val="24"/>
        </w:rPr>
        <w:t xml:space="preserve"> sekretarya hizmetlerini yürütmektir.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sz w:val="24"/>
          <w:szCs w:val="24"/>
        </w:rPr>
      </w:pPr>
      <w:r w:rsidRPr="00DA5948">
        <w:rPr>
          <w:rStyle w:val="FontStyle24"/>
          <w:color w:val="000000"/>
          <w:sz w:val="24"/>
          <w:szCs w:val="24"/>
        </w:rPr>
        <w:t>Kalem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Dava </w:t>
      </w:r>
      <w:r w:rsidRPr="00DA5948">
        <w:rPr>
          <w:rStyle w:val="FontStyle25"/>
          <w:rFonts w:eastAsiaTheme="majorEastAsia"/>
          <w:sz w:val="24"/>
          <w:szCs w:val="24"/>
        </w:rPr>
        <w:t>ve icra kayıtlarını METOP üzerinden yapmak, aylık olarak alınan Dava Kayıtlarını yılı itibariyle dosyalamak suretiyle saklamak,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Havale edilen yeni bir iş ise, standart dosya planına göre dosya açılıp gerekli kayıtlar (METOP/gelen evrak defteri/dosya gömleği vs.)  yapılarak, ilgili avukatına teslim edilmek üzere aynı gün dava ve icra takip servisine göndermek,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Çok gizli, gizli, kişiye özel ve hizmete özel yazıları, zarf açılmadan zarf üzerindeki bilgilere dayanılarak evrak kayıt defterine kayıt yapıldıktan sonra yetkilisine zimmet karşılığı teslim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Acele ve günlü yazı ve faksları, alındığı günün tarih ve saati yazıldıktan sonra, aynı gün havalesi sağlanarak ilgilisine teslim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Dosya devir işlemlerini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İlçeden gelen dosyalara ilişkin iş ve işlemleri yapmak,</w:t>
      </w:r>
    </w:p>
    <w:p w:rsidR="00FF39B4" w:rsidRPr="00DA5948" w:rsidRDefault="00FF39B4" w:rsidP="00B21DAE">
      <w:pPr>
        <w:pStyle w:val="Style20"/>
        <w:numPr>
          <w:ilvl w:val="2"/>
          <w:numId w:val="47"/>
        </w:numPr>
        <w:tabs>
          <w:tab w:val="left" w:pos="2410"/>
        </w:tabs>
        <w:spacing w:before="120"/>
        <w:ind w:left="1843" w:hanging="709"/>
        <w:jc w:val="both"/>
      </w:pPr>
      <w:r w:rsidRPr="00DA5948">
        <w:rPr>
          <w:rStyle w:val="FontStyle25"/>
          <w:rFonts w:eastAsiaTheme="majorEastAsia"/>
          <w:sz w:val="24"/>
          <w:szCs w:val="24"/>
        </w:rPr>
        <w:t>Dosya birleştirme</w:t>
      </w:r>
      <w:r w:rsidRPr="00DA5948">
        <w:t xml:space="preserve"> veya ayırma işlemlerini yapmaktır. </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Gelen Evrak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 xml:space="preserve">Defterdarlıktan havale edilerek veya doğrudan yazılı veya elektronik ortamda </w:t>
      </w:r>
      <w:r w:rsidR="00B9123C">
        <w:rPr>
          <w:rStyle w:val="FontStyle25"/>
          <w:rFonts w:eastAsiaTheme="majorEastAsia"/>
          <w:sz w:val="24"/>
          <w:szCs w:val="24"/>
        </w:rPr>
        <w:t>Müdürlüğe</w:t>
      </w:r>
      <w:r w:rsidRPr="00DA5948">
        <w:rPr>
          <w:rStyle w:val="FontStyle25"/>
          <w:rFonts w:eastAsiaTheme="majorEastAsia"/>
          <w:sz w:val="24"/>
          <w:szCs w:val="24"/>
        </w:rPr>
        <w:t xml:space="preserve"> gelen bütün kâğıt ve evrakları teslim almak,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Müdürlüğe</w:t>
      </w:r>
      <w:r w:rsidR="00FF39B4" w:rsidRPr="00DA5948">
        <w:rPr>
          <w:rStyle w:val="FontStyle25"/>
          <w:rFonts w:eastAsiaTheme="majorEastAsia"/>
          <w:sz w:val="24"/>
          <w:szCs w:val="24"/>
        </w:rPr>
        <w:t xml:space="preserve"> gelen ve giden her türlü evrakın METOP üzerinden kaydını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lastRenderedPageBreak/>
        <w:t>Takvim yılı itibariyle geliş ve gidiş sırasına göre evrak numarası vermek,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Gelen her türlü evraka ait eklerin tam olup olmadığı kontrol edilerek eksiklik olduğu takdirde bu hususu kayıt altına almak,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Gelen evrakın arkasına kaşe basmak ve varsa evveliyatı tespit edilerek eklenmek suretiyle havale için yetkili amire ibraz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Avukat tarafından gereği yapılarak zimmet defterine işlenerek gönderilen dosyaları tarih/saat yazılmak suretiyle zimmetle teslim almak,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Acele ve günlü kaydıyla gelen süreli evrak ile acele ve günlü kaydı olmaksızın</w:t>
      </w:r>
      <w:r w:rsidRPr="00DA5948">
        <w:rPr>
          <w:bCs/>
        </w:rPr>
        <w:t xml:space="preserve"> gelen süreli evrakı tarih ve saat kaydı koyarak teslim almaktır.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Giden Evrak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Giden </w:t>
      </w:r>
      <w:r w:rsidRPr="00DA5948">
        <w:rPr>
          <w:rStyle w:val="FontStyle25"/>
          <w:rFonts w:eastAsiaTheme="majorEastAsia"/>
          <w:sz w:val="24"/>
          <w:szCs w:val="24"/>
        </w:rPr>
        <w:t xml:space="preserve">evrakı, posta defterine kaydettikten sonra sayfanın altı kapatılarak kaç evrak olduğu yazmak suretiyle Müdür veya görevlendirilen avukata imzalatmak, </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İşlemi ve gereği yapılan yazıları, bilgi ve belgeler varsa ekleri ile birlikte memur aracılığıyla</w:t>
      </w:r>
      <w:r w:rsidRPr="00DA5948">
        <w:rPr>
          <w:bCs/>
        </w:rPr>
        <w:t xml:space="preserve"> veya posta yoluyla göndermektir.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İdari Tahsilat ve Sayman Mutemetliği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Tahsil </w:t>
      </w:r>
      <w:r w:rsidRPr="00DA5948">
        <w:rPr>
          <w:rStyle w:val="FontStyle25"/>
          <w:rFonts w:eastAsiaTheme="majorEastAsia"/>
          <w:sz w:val="24"/>
          <w:szCs w:val="24"/>
        </w:rPr>
        <w:t>edilen Vekâlet Ücretlerini, ilgili avukatları aracılığı ile Bakanlık Merkez Saymanlığı nezdinde açılmış emanet hesabına aktarma işlemlerini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Posta çeki hesabına yatırılan dosya alacaklarına ilişkin tahsilat işlemlerini yapmak (avukatlardan dosyaların istenmesi, dosyaların işlemleri bittikten sonra avukatına iadesini sağlamak),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Asıl alacakların ilgili saymanlıklara aktarma işlemlerini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Dosyaları vekâlet ücretlerinin tevzisi için gerekli işlemleri yaparak birim amirine sunmak,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 xml:space="preserve">Muhasebe yetkilisi mutemedi onayını hazırlamak ve görevlendirilmesi halinde Hazine alacakları ve </w:t>
      </w:r>
      <w:proofErr w:type="gramStart"/>
      <w:r w:rsidRPr="00DA5948">
        <w:rPr>
          <w:rStyle w:val="FontStyle25"/>
          <w:rFonts w:eastAsiaTheme="majorEastAsia"/>
          <w:sz w:val="24"/>
          <w:szCs w:val="24"/>
        </w:rPr>
        <w:t>vekalet</w:t>
      </w:r>
      <w:proofErr w:type="gramEnd"/>
      <w:r w:rsidRPr="00DA5948">
        <w:rPr>
          <w:rStyle w:val="FontStyle25"/>
          <w:rFonts w:eastAsiaTheme="majorEastAsia"/>
          <w:sz w:val="24"/>
          <w:szCs w:val="24"/>
        </w:rPr>
        <w:t xml:space="preserve"> ücreti alacaklarının icra dairelerinden bankalardan, postanelerden vs. tahsil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Tahsilatları saymanlık veznesine yatırmak, alındıları ilgililere ibraz etmek,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Dava takip</w:t>
      </w:r>
      <w:r w:rsidRPr="00DA5948">
        <w:rPr>
          <w:bCs/>
        </w:rPr>
        <w:t xml:space="preserve"> dosyalarındaki avans artıklarının çekilerek, Muhasebe Müdürlüğü hesaplarına aktarılmasını sağlamaktır. </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Tediye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İlama bağlı borç ödemelerine ilişkin işlemleri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Ödenek taleplerine ilişkin işlemleri yapmak,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Ödeme</w:t>
      </w:r>
      <w:r w:rsidRPr="00DA5948">
        <w:rPr>
          <w:bCs/>
        </w:rPr>
        <w:t xml:space="preserve"> Emri Belgelerini ekleri ile birlikte hazırlayarak gerçekleştirme görevlisine sunmak,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bCs/>
        </w:rPr>
        <w:t xml:space="preserve">Ödeme </w:t>
      </w:r>
      <w:r w:rsidRPr="00DA5948">
        <w:rPr>
          <w:rStyle w:val="FontStyle25"/>
          <w:rFonts w:eastAsiaTheme="majorEastAsia"/>
          <w:sz w:val="24"/>
          <w:szCs w:val="24"/>
        </w:rPr>
        <w:t>sonrası</w:t>
      </w:r>
      <w:r w:rsidRPr="00DA5948">
        <w:rPr>
          <w:bCs/>
        </w:rPr>
        <w:t xml:space="preserve"> bilgi verilmesine ilişkin yazıları hazırlamaktır.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Mutemetlik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5510 Sayılı Sosyal Sigortalar ve Genel Sağlık Sigortası Kanunu gereğince işe giriş ve işten ayrılış bildirgelerinin Sosyal Güvenlik Kurumu (SGK) sistemine kaydını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 xml:space="preserve">5510 Sayılı Kanun gereğince Avukatlıkta görevli personelin (ücretsiz izinli </w:t>
      </w:r>
      <w:r w:rsidRPr="00DA5948">
        <w:rPr>
          <w:rStyle w:val="FontStyle25"/>
          <w:rFonts w:eastAsiaTheme="majorEastAsia"/>
          <w:sz w:val="24"/>
          <w:szCs w:val="24"/>
        </w:rPr>
        <w:lastRenderedPageBreak/>
        <w:t xml:space="preserve">personel </w:t>
      </w:r>
      <w:proofErr w:type="gramStart"/>
      <w:r w:rsidRPr="00DA5948">
        <w:rPr>
          <w:rStyle w:val="FontStyle25"/>
          <w:rFonts w:eastAsiaTheme="majorEastAsia"/>
          <w:sz w:val="24"/>
          <w:szCs w:val="24"/>
        </w:rPr>
        <w:t>dahil</w:t>
      </w:r>
      <w:proofErr w:type="gramEnd"/>
      <w:r w:rsidRPr="00DA5948">
        <w:rPr>
          <w:rStyle w:val="FontStyle25"/>
          <w:rFonts w:eastAsiaTheme="majorEastAsia"/>
          <w:sz w:val="24"/>
          <w:szCs w:val="24"/>
        </w:rPr>
        <w:t>) ve bakmakla yükümlü oldukları yakınlarının SGK sistemine kaydını yapmak,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Müdürlükte</w:t>
      </w:r>
      <w:r w:rsidR="00FF39B4" w:rsidRPr="00DA5948">
        <w:rPr>
          <w:rStyle w:val="FontStyle25"/>
          <w:rFonts w:eastAsiaTheme="majorEastAsia"/>
          <w:sz w:val="24"/>
          <w:szCs w:val="24"/>
        </w:rPr>
        <w:t xml:space="preserve"> görevli personelin; personel mevzuatına göre her türlü mali ve sosyal haklar ile harcırah işlemlerine ilişkin Ödeme Emri Belgelerini Merkezi Yönetim Harcama Belgeleri Yönetmeliğine uygun olarak düzenlemek,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Hazineyi temsile yetkili görevlilere yapılacak yol tazminatı ödemelerine ilişkin belgeleri; 3717 Sayılı Adli Personel ile Devlet Davalarını Takip Edenlere Yol Gideri ve Tazminat Verilmesi ile 492 Sayılı Harçlar Kanununun Bir Maddesinin Yürürlükten Kaldırılması Hakkında Kanun gereğince, 6245 Sayılı Harcırah Kanunu ve Merkezi Yönetim Harcama Belgeleri Yönetmeliğine uygun olarak düzenlemek,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5510 Sayılı</w:t>
      </w:r>
      <w:r w:rsidRPr="00DA5948">
        <w:rPr>
          <w:bCs/>
        </w:rPr>
        <w:t xml:space="preserve"> Kanuna göre, sosyal güvenlik primleri ile ilgili işlemleri yapmak ve SGK bildirgelerini düzenlemektir.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Taşınır ve Satın Alma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Taşınır </w:t>
      </w:r>
      <w:r w:rsidRPr="00DA5948">
        <w:rPr>
          <w:rStyle w:val="FontStyle25"/>
          <w:rFonts w:eastAsiaTheme="majorEastAsia"/>
          <w:sz w:val="24"/>
          <w:szCs w:val="24"/>
        </w:rPr>
        <w:t>Mal Yönetmeliği uyarınca müdürlük ambarına malzeme giriş ve çıkışı ile ilgili her türlü işlemi yürütmek ve kayıtlarını tutmak,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Satın alma, tüketim, devir, terkin gibi nedenlerle avukatlık ambarına</w:t>
      </w:r>
      <w:r w:rsidRPr="00DA5948">
        <w:rPr>
          <w:rStyle w:val="FontStyle25"/>
          <w:rFonts w:eastAsiaTheme="majorEastAsia"/>
          <w:sz w:val="24"/>
          <w:szCs w:val="24"/>
        </w:rPr>
        <w:br/>
        <w:t>giren ya da çıkan taşınırlar ile ilgili Taşınır İşlem Fişini (TİF) düzenlemek,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w:t>
      </w:r>
      <w:r w:rsidR="00FF39B4" w:rsidRPr="00DA5948">
        <w:rPr>
          <w:rStyle w:val="FontStyle25"/>
          <w:rFonts w:eastAsiaTheme="majorEastAsia"/>
          <w:sz w:val="24"/>
          <w:szCs w:val="24"/>
        </w:rPr>
        <w:t xml:space="preserve"> ambarındaki taşınırların çıkış kaydının yapılarak personelin kullanımına vermek,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Müdürlükte</w:t>
      </w:r>
      <w:r w:rsidR="00FF39B4" w:rsidRPr="00DA5948">
        <w:rPr>
          <w:rStyle w:val="FontStyle25"/>
          <w:rFonts w:eastAsiaTheme="majorEastAsia"/>
          <w:sz w:val="24"/>
          <w:szCs w:val="24"/>
        </w:rPr>
        <w:t xml:space="preserve"> kullanılan fotokopi makinesi, faks cihazı, klima, kesintisiz güç kaynağı, </w:t>
      </w:r>
      <w:proofErr w:type="gramStart"/>
      <w:r w:rsidR="00FF39B4" w:rsidRPr="00DA5948">
        <w:rPr>
          <w:rStyle w:val="FontStyle25"/>
          <w:rFonts w:eastAsiaTheme="majorEastAsia"/>
          <w:sz w:val="24"/>
          <w:szCs w:val="24"/>
        </w:rPr>
        <w:t>projeksiyon</w:t>
      </w:r>
      <w:proofErr w:type="gramEnd"/>
      <w:r w:rsidR="00FF39B4" w:rsidRPr="00DA5948">
        <w:rPr>
          <w:rStyle w:val="FontStyle25"/>
          <w:rFonts w:eastAsiaTheme="majorEastAsia"/>
          <w:sz w:val="24"/>
          <w:szCs w:val="24"/>
        </w:rPr>
        <w:t xml:space="preserve"> cihazı vb. cihaz ve makinelerin periyodik veya gerektiğinde bakım ve onarımını yaptırmak,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Müdürlüğün</w:t>
      </w:r>
      <w:r w:rsidR="00FF39B4" w:rsidRPr="00DA5948">
        <w:rPr>
          <w:rStyle w:val="FontStyle25"/>
          <w:rFonts w:eastAsiaTheme="majorEastAsia"/>
          <w:sz w:val="24"/>
          <w:szCs w:val="24"/>
        </w:rPr>
        <w:t xml:space="preserve"> ihtiyacı olan her türlü mal ve hizmetin 4734 sayılı Kamu İhale Kanunu ve diğer mali mevzuat hükümleri çerçevesinde satın alma işlemlerini yürütmek,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Mal veya hizmet</w:t>
      </w:r>
      <w:r w:rsidRPr="00DA5948">
        <w:rPr>
          <w:bCs/>
        </w:rPr>
        <w:t xml:space="preserve"> alımlarına ilişkin ödeme işlemlerini gerçekleştirmektir.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sz w:val="24"/>
          <w:szCs w:val="24"/>
        </w:rPr>
      </w:pPr>
      <w:r w:rsidRPr="00DA5948">
        <w:rPr>
          <w:rStyle w:val="FontStyle24"/>
          <w:color w:val="000000"/>
          <w:sz w:val="24"/>
          <w:szCs w:val="24"/>
        </w:rPr>
        <w:t>İstatistik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Dava ve </w:t>
      </w:r>
      <w:r w:rsidRPr="00DA5948">
        <w:rPr>
          <w:rStyle w:val="FontStyle25"/>
          <w:rFonts w:eastAsiaTheme="majorEastAsia"/>
          <w:sz w:val="24"/>
          <w:szCs w:val="24"/>
        </w:rPr>
        <w:t>icra takiplerine ilişkin istatistik cetvellerini aylık ve altı aylık olarak düzenleyerek göndermek,</w:t>
      </w:r>
    </w:p>
    <w:p w:rsidR="00FF39B4"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İstatistiki bilgilerin derlenmesi, değerlendirilmesi ve ilgili yerlere iletilmesi işlemlerini yapmaktır</w:t>
      </w:r>
      <w:r w:rsidRPr="00DA5948">
        <w:rPr>
          <w:bCs/>
        </w:rPr>
        <w:t>.</w:t>
      </w:r>
    </w:p>
    <w:p w:rsidR="00DA5948" w:rsidRPr="00DA5948" w:rsidRDefault="00DA5948" w:rsidP="00DA5948">
      <w:pPr>
        <w:pStyle w:val="Style20"/>
        <w:tabs>
          <w:tab w:val="left" w:pos="2410"/>
        </w:tabs>
        <w:spacing w:before="120"/>
        <w:ind w:left="1843" w:firstLine="0"/>
        <w:jc w:val="both"/>
        <w:rPr>
          <w:bCs/>
        </w:rPr>
      </w:pP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Tebligat Servisi</w:t>
      </w:r>
    </w:p>
    <w:p w:rsidR="00FF39B4" w:rsidRPr="00DA5948" w:rsidRDefault="00FF39B4" w:rsidP="00B21DAE">
      <w:pPr>
        <w:pStyle w:val="Style20"/>
        <w:numPr>
          <w:ilvl w:val="2"/>
          <w:numId w:val="47"/>
        </w:numPr>
        <w:tabs>
          <w:tab w:val="left" w:pos="2410"/>
        </w:tabs>
        <w:spacing w:before="120"/>
        <w:ind w:left="1843" w:hanging="850"/>
        <w:jc w:val="both"/>
        <w:rPr>
          <w:rStyle w:val="FontStyle25"/>
          <w:rFonts w:eastAsiaTheme="majorEastAsia"/>
          <w:sz w:val="24"/>
          <w:szCs w:val="24"/>
        </w:rPr>
      </w:pPr>
      <w:r w:rsidRPr="00DA5948">
        <w:rPr>
          <w:bCs/>
        </w:rPr>
        <w:t xml:space="preserve">Tebliğe </w:t>
      </w:r>
      <w:r w:rsidRPr="00DA5948">
        <w:rPr>
          <w:rStyle w:val="FontStyle25"/>
          <w:rFonts w:eastAsiaTheme="majorEastAsia"/>
          <w:sz w:val="24"/>
          <w:szCs w:val="24"/>
        </w:rPr>
        <w:t>ilişkin evrakı (mahkeme ve icra dairelerince gönderilen) üzerine alındı tarihini yazarak teslim almak,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Tebligatları</w:t>
      </w:r>
      <w:r w:rsidRPr="00DA5948">
        <w:rPr>
          <w:rStyle w:val="FontStyle25"/>
          <w:rFonts w:eastAsiaTheme="majorEastAsia"/>
          <w:sz w:val="24"/>
          <w:szCs w:val="24"/>
        </w:rPr>
        <w:t xml:space="preserve"> evveliyatı ve başka evrakla irtibatı varsa bu evrakla birlikte aynı gün havale makamına</w:t>
      </w:r>
      <w:r w:rsidRPr="00DA5948">
        <w:rPr>
          <w:bCs/>
        </w:rPr>
        <w:t xml:space="preserve"> intikal ettirmek, evveliyatı olan işi hukuki gerekleri hakkında işlem yapılmak üzere aynı gün ilgilisine imza karşılığı zimmet defteri ile teslim etmek,</w:t>
      </w:r>
    </w:p>
    <w:p w:rsidR="007C43E1" w:rsidRDefault="00FF39B4" w:rsidP="00B21DAE">
      <w:pPr>
        <w:pStyle w:val="Style20"/>
        <w:numPr>
          <w:ilvl w:val="2"/>
          <w:numId w:val="47"/>
        </w:numPr>
        <w:tabs>
          <w:tab w:val="left" w:pos="2410"/>
        </w:tabs>
        <w:spacing w:before="120"/>
        <w:ind w:left="1843" w:hanging="850"/>
        <w:jc w:val="both"/>
        <w:rPr>
          <w:bCs/>
        </w:rPr>
      </w:pPr>
      <w:r w:rsidRPr="00DA5948">
        <w:rPr>
          <w:bCs/>
        </w:rPr>
        <w:t>Evveliyatı olmayan tebligatı, havale edildikten sonra standart dosya planına göre dosya açılarak ilgilisine zimmet karşılığı teslim etmektir.</w:t>
      </w:r>
      <w:r w:rsidR="007C43E1">
        <w:rPr>
          <w:bCs/>
        </w:rPr>
        <w:t xml:space="preserve">  </w:t>
      </w:r>
    </w:p>
    <w:p w:rsidR="00FF39B4" w:rsidRPr="00DA5948" w:rsidRDefault="007C43E1" w:rsidP="007C43E1">
      <w:pPr>
        <w:pStyle w:val="Style20"/>
        <w:tabs>
          <w:tab w:val="left" w:pos="2410"/>
        </w:tabs>
        <w:spacing w:before="120"/>
        <w:ind w:left="1843" w:firstLine="0"/>
        <w:jc w:val="both"/>
        <w:rPr>
          <w:bCs/>
        </w:rPr>
      </w:pPr>
      <w:r>
        <w:rPr>
          <w:bCs/>
        </w:rPr>
        <w:t xml:space="preserve">                                                                                                            </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lastRenderedPageBreak/>
        <w:t>Arşiv Servisi</w:t>
      </w:r>
    </w:p>
    <w:p w:rsidR="00FF39B4" w:rsidRPr="00DA5948" w:rsidRDefault="00B9123C" w:rsidP="00B21DAE">
      <w:pPr>
        <w:pStyle w:val="Style20"/>
        <w:numPr>
          <w:ilvl w:val="2"/>
          <w:numId w:val="47"/>
        </w:numPr>
        <w:tabs>
          <w:tab w:val="left" w:pos="2410"/>
        </w:tabs>
        <w:spacing w:before="120"/>
        <w:ind w:left="1843" w:hanging="850"/>
        <w:jc w:val="both"/>
      </w:pPr>
      <w:r>
        <w:rPr>
          <w:bCs/>
        </w:rPr>
        <w:t>Müdürlük</w:t>
      </w:r>
      <w:r w:rsidR="00FF39B4" w:rsidRPr="00DA5948">
        <w:rPr>
          <w:bCs/>
        </w:rPr>
        <w:t xml:space="preserve"> bünyesinde işlemi biten ve Müdür/Avukat tarafından saklıya kaldırılması yönünde olur verilen dosyaları, METOP/Dava-İcra takip defterine saklı kaydı işlenerek arşivlemek,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Arşiv malzemesi ve arşivlik malzemenin tespiti, ayıklanması ve saklanması ile saklanmasına lüzum görülmeyen malzemenin imha işlemlerini Devlet Arşiv Hizmetleri Hakkında Yönetmelik esasları doğrultusunda yerine getirmektir.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Bilgi İşlem Servisi</w:t>
      </w:r>
    </w:p>
    <w:p w:rsidR="00FF39B4" w:rsidRPr="00DA5948" w:rsidRDefault="00B9123C" w:rsidP="00B21DAE">
      <w:pPr>
        <w:pStyle w:val="Style20"/>
        <w:numPr>
          <w:ilvl w:val="2"/>
          <w:numId w:val="47"/>
        </w:numPr>
        <w:tabs>
          <w:tab w:val="left" w:pos="2410"/>
        </w:tabs>
        <w:spacing w:before="120"/>
        <w:ind w:left="1843" w:hanging="850"/>
        <w:jc w:val="both"/>
      </w:pPr>
      <w:r>
        <w:rPr>
          <w:bCs/>
        </w:rPr>
        <w:t>Müdürlükte</w:t>
      </w:r>
      <w:r w:rsidR="00FF39B4" w:rsidRPr="00DA5948">
        <w:rPr>
          <w:bCs/>
        </w:rPr>
        <w:t xml:space="preserve"> kurulan iletişim altyapısı cihazları ile bilgisayar donanımı için yüklenici firmalar ve Bakanlıkla koordinasyonu sağlayarak, donanıma ait cihazlar ve bilgisayarların periyodik bakım ve onarımlarını yaptırmak,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Sistemde herhangi bir sorunun oluşması halinde yetkililerle gerekli iletişimi sağlayıp sorunu çözerek sistemi sürekli çalışır halde bulundurmak,</w:t>
      </w:r>
    </w:p>
    <w:p w:rsidR="00FF39B4" w:rsidRPr="00DA5948" w:rsidRDefault="00B9123C" w:rsidP="00B21DAE">
      <w:pPr>
        <w:pStyle w:val="Style20"/>
        <w:numPr>
          <w:ilvl w:val="2"/>
          <w:numId w:val="47"/>
        </w:numPr>
        <w:tabs>
          <w:tab w:val="left" w:pos="2410"/>
        </w:tabs>
        <w:spacing w:before="120"/>
        <w:ind w:left="1843" w:hanging="850"/>
        <w:jc w:val="both"/>
        <w:rPr>
          <w:bCs/>
        </w:rPr>
      </w:pPr>
      <w:r>
        <w:rPr>
          <w:bCs/>
        </w:rPr>
        <w:t>Müdürlükte</w:t>
      </w:r>
      <w:r w:rsidR="00FF39B4" w:rsidRPr="00DA5948">
        <w:rPr>
          <w:bCs/>
        </w:rPr>
        <w:t xml:space="preserve"> kurulan iletişim altyapısı cihazları (network) ile bilgisayar donanımlarının (</w:t>
      </w:r>
      <w:proofErr w:type="spellStart"/>
      <w:r w:rsidR="00FF39B4" w:rsidRPr="00DA5948">
        <w:rPr>
          <w:bCs/>
        </w:rPr>
        <w:t>pc</w:t>
      </w:r>
      <w:proofErr w:type="spellEnd"/>
      <w:r w:rsidR="00FF39B4" w:rsidRPr="00DA5948">
        <w:rPr>
          <w:bCs/>
        </w:rPr>
        <w:t>-ekran-yazıcı-tarayıcı vb. cihazların) faal durumda bulunmasını sağlamak,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Donanımlara ait cihazlar ve bilgisayarların periyodik bakım onarımlarını, gerektiğinde taşınır servisi ile koordineli çalışarak yaptırmak, gerekli donanım malzemelerinin tedarik edilerek arızaların giderilmesinin sağlamak,</w:t>
      </w:r>
    </w:p>
    <w:p w:rsidR="00FF39B4" w:rsidRPr="00DA5948" w:rsidRDefault="00B9123C" w:rsidP="00B21DAE">
      <w:pPr>
        <w:pStyle w:val="Style20"/>
        <w:numPr>
          <w:ilvl w:val="2"/>
          <w:numId w:val="47"/>
        </w:numPr>
        <w:tabs>
          <w:tab w:val="left" w:pos="2410"/>
        </w:tabs>
        <w:spacing w:before="120"/>
        <w:ind w:left="1843" w:hanging="850"/>
        <w:jc w:val="both"/>
        <w:rPr>
          <w:bCs/>
        </w:rPr>
      </w:pPr>
      <w:r>
        <w:rPr>
          <w:bCs/>
        </w:rPr>
        <w:t>Müdürlükte</w:t>
      </w:r>
      <w:r w:rsidR="00FF39B4" w:rsidRPr="00DA5948">
        <w:rPr>
          <w:bCs/>
        </w:rPr>
        <w:t xml:space="preserve"> bilgisayar ve çevre birimleri (yazıcı-tarayıcı vb. cihazları) kullanan kullanıcılara teknik ve kullanıcı desteği, bilgisayarların kurulumu, gerekli programların yüklenmesi, çevresel donanımların bağlanması, sisteme </w:t>
      </w:r>
      <w:proofErr w:type="gramStart"/>
      <w:r w:rsidR="00FF39B4" w:rsidRPr="00DA5948">
        <w:rPr>
          <w:bCs/>
        </w:rPr>
        <w:t>dahil</w:t>
      </w:r>
      <w:proofErr w:type="gramEnd"/>
      <w:r w:rsidR="00FF39B4" w:rsidRPr="00DA5948">
        <w:rPr>
          <w:bCs/>
        </w:rPr>
        <w:t xml:space="preserve"> edilmesi, e-posta ve kullanıcı adı, METOP-HBS kullanıcı adı ve şifrelerini oluşturmak, </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 xml:space="preserve">Bilgisayarların son kullanıcıya hazır hale getirilerek kullanıcıya teslimi ve kullanımı konusunda her türlü </w:t>
      </w:r>
      <w:proofErr w:type="spellStart"/>
      <w:r w:rsidRPr="00DA5948">
        <w:rPr>
          <w:bCs/>
        </w:rPr>
        <w:t>operasyonel</w:t>
      </w:r>
      <w:proofErr w:type="spellEnd"/>
      <w:r w:rsidRPr="00DA5948">
        <w:rPr>
          <w:bCs/>
        </w:rPr>
        <w:t xml:space="preserve"> desteği sağlamak,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Kullanıcıların talepleri doğrultusunda bilgisayar donanımları ve programları ile ilgili sorunların çözümü konularında gerekli desteği vermek,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Kullanıcıların, işlemler sırasında yaptıkları hataların düzeltilmesine ilişkin isteklerini Bakanlıkla irtibat kurarak yerine getirmek,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Avukatların isteği doğrultusunda gelen çağrılara istinaden, dosyaların arşiv servisi ile koordineli çalışarak mahzen kayıtlarını silmektir.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Dava ve İcra Takip Servisi (Muakkipler)</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Masraf kayıtlarını METOP üzerinden yapmak, METOP üzerinden aylık olarak alınan masraf kayıtlarına ilişkin dokümanları yılı itibariyle dosyalamak,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 tarafından yapılması gereken işlemlerin bildirildiği muakkip fişini, zimmet karşılığı teslim almak,</w:t>
      </w:r>
    </w:p>
    <w:p w:rsidR="00FF39B4" w:rsidRPr="00DA5948" w:rsidRDefault="00B9123C" w:rsidP="00B21DAE">
      <w:pPr>
        <w:pStyle w:val="Style20"/>
        <w:numPr>
          <w:ilvl w:val="2"/>
          <w:numId w:val="47"/>
        </w:numPr>
        <w:tabs>
          <w:tab w:val="left" w:pos="2410"/>
        </w:tabs>
        <w:spacing w:before="120"/>
        <w:ind w:left="1843" w:hanging="850"/>
        <w:jc w:val="both"/>
        <w:rPr>
          <w:bCs/>
        </w:rPr>
      </w:pPr>
      <w:r>
        <w:rPr>
          <w:bCs/>
        </w:rPr>
        <w:t>Müdürlükçe</w:t>
      </w:r>
      <w:r w:rsidR="00FF39B4" w:rsidRPr="00DA5948">
        <w:rPr>
          <w:bCs/>
        </w:rPr>
        <w:t>; adli ve idari mercilere verilecek dava, cevap, bilirkişi raporlarına itiraz veya temyiz dilekçeleri vs. evrak ve belgeler ile eklerini mahkemesine veya icra dairesine verilen süre içinde havale ettirmek, gerekli ise masrafını yatırmak suretiyle teslim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lastRenderedPageBreak/>
        <w:t>Avukatın talimatı ile mahkeme ya da icra dosyasından bilirkişi raporu, keşif zaptı veya her türlü evrak ve örneğini temin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İcra Müdürlüklerinde yapılacak dosya işlemleri için icra dosyalarını hazır hale getirmek,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İcra avukatları tarafından hazırlanan takiplerin icra müdürlüğü nezdinde başlatılmasını sağlamak ve başlatılan takiplere ilişkin olarak avukatlar tarafından verilen işlerin icra müdürlüklerinde takiplerini yapmak,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İcra dairelerinde arşive gönderilen icra takip dosyalarının arşivden çıkarılmasına ilişkin işlemleri takip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Avukatın talimatı üzerine kararların kesinleştirilmesi işlemlerini yaptırmak,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Dava dosyaları ve icra takipleri için yapılacak masraflarla ilgili avans mutemedi olarak görevlendirilmek,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 xml:space="preserve">Avans mutemedi olarak görevlendirilen personel tarafından avans ödemesine ilişkin muhasebe işlem fişi ve eklerini hazırlamak, </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Avansların çekildiği tarihten itibaren bir ay içinde mahsubunu gerçekleştirmek,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 xml:space="preserve">Mahkeme harç ve gideri ödemelerini yapmak, </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Fihrist kayıtlarını METOP üzerinden yapmak,</w:t>
      </w:r>
    </w:p>
    <w:p w:rsidR="00DA5948" w:rsidRPr="000B1F4B" w:rsidRDefault="00FF39B4" w:rsidP="000B1F4B">
      <w:pPr>
        <w:pStyle w:val="Style20"/>
        <w:numPr>
          <w:ilvl w:val="2"/>
          <w:numId w:val="47"/>
        </w:numPr>
        <w:tabs>
          <w:tab w:val="left" w:pos="2410"/>
        </w:tabs>
        <w:spacing w:before="120"/>
        <w:ind w:left="1843" w:hanging="850"/>
        <w:jc w:val="both"/>
        <w:rPr>
          <w:bCs/>
        </w:rPr>
      </w:pPr>
      <w:r w:rsidRPr="00DA5948">
        <w:rPr>
          <w:bCs/>
        </w:rPr>
        <w:t>Zimmet defterini tutmaktır.</w:t>
      </w: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691E45" w:rsidRPr="00DA5948" w:rsidRDefault="00691E45"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r w:rsidRPr="00DA5948">
        <w:rPr>
          <w:rFonts w:ascii="Times New Roman" w:hAnsi="Times New Roman" w:cs="Times New Roman"/>
          <w:b/>
          <w:bCs/>
          <w:sz w:val="24"/>
          <w:szCs w:val="24"/>
        </w:rPr>
        <w:t>Muhasebe Müdürlüğü</w:t>
      </w:r>
    </w:p>
    <w:p w:rsidR="00691E45" w:rsidRPr="00DA5948" w:rsidRDefault="00691E45"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sz w:val="24"/>
          <w:szCs w:val="24"/>
        </w:rPr>
      </w:pPr>
      <w:r w:rsidRPr="00DA5948">
        <w:rPr>
          <w:rFonts w:ascii="Times New Roman" w:hAnsi="Times New Roman" w:cs="Times New Roman"/>
          <w:b/>
          <w:bCs/>
          <w:sz w:val="24"/>
          <w:szCs w:val="24"/>
        </w:rPr>
        <w:t xml:space="preserve">Madde </w:t>
      </w:r>
      <w:r w:rsidR="007F3CA7" w:rsidRPr="00DA5948">
        <w:rPr>
          <w:rFonts w:ascii="Times New Roman" w:hAnsi="Times New Roman" w:cs="Times New Roman"/>
          <w:b/>
          <w:bCs/>
          <w:sz w:val="24"/>
          <w:szCs w:val="24"/>
        </w:rPr>
        <w:t>9</w:t>
      </w:r>
      <w:r w:rsidRPr="00DA5948">
        <w:rPr>
          <w:rFonts w:ascii="Times New Roman" w:hAnsi="Times New Roman" w:cs="Times New Roman"/>
          <w:b/>
          <w:bCs/>
          <w:sz w:val="24"/>
          <w:szCs w:val="24"/>
        </w:rPr>
        <w:t xml:space="preserve">- </w:t>
      </w:r>
      <w:r w:rsidRPr="00DA5948">
        <w:rPr>
          <w:rFonts w:ascii="Times New Roman" w:hAnsi="Times New Roman" w:cs="Times New Roman"/>
          <w:b/>
          <w:sz w:val="24"/>
          <w:szCs w:val="24"/>
        </w:rPr>
        <w:t>(1) Muhasebe Müdürlüğünün Görevleri</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color w:val="000000"/>
          <w:sz w:val="24"/>
          <w:szCs w:val="24"/>
        </w:rPr>
      </w:pPr>
      <w:r w:rsidRPr="00DA5948">
        <w:rPr>
          <w:rStyle w:val="FontStyle24"/>
          <w:b w:val="0"/>
          <w:color w:val="000000"/>
          <w:sz w:val="24"/>
          <w:szCs w:val="24"/>
        </w:rPr>
        <w:t xml:space="preserve">Genel bütçeli dairelerin </w:t>
      </w:r>
      <w:r w:rsidRPr="00DA5948">
        <w:rPr>
          <w:rStyle w:val="FontStyle24"/>
          <w:b w:val="0"/>
          <w:sz w:val="24"/>
          <w:szCs w:val="24"/>
        </w:rPr>
        <w:t xml:space="preserve">muhasebe </w:t>
      </w:r>
      <w:r w:rsidRPr="00DA5948">
        <w:rPr>
          <w:rStyle w:val="FontStyle24"/>
          <w:b w:val="0"/>
          <w:color w:val="000000"/>
          <w:sz w:val="24"/>
          <w:szCs w:val="24"/>
        </w:rPr>
        <w:t xml:space="preserve">hizmetlerini yürütmek,  </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Muhasebe birimleri arasında koordinasyonu ve uygulama birliğini sağlamak üzere Defterdar tarafından verilecek görüş ve önerileri hazırlamak,</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 xml:space="preserve">Muhasebe Yetkililiği görevi ile ilgili Sayıştay’a hesap vermek, </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 xml:space="preserve">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İlgili mevzuatı gereğince, genel yönetim sektörü kapsamındaki kamu idarelerinin mali verilerinin derlenmesi işlemlerini yapmak,</w:t>
      </w:r>
    </w:p>
    <w:p w:rsidR="00691E45" w:rsidRPr="00DA5948" w:rsidRDefault="00691E45" w:rsidP="00691E45">
      <w:pPr>
        <w:spacing w:before="120"/>
        <w:ind w:firstLine="708"/>
        <w:rPr>
          <w:rFonts w:ascii="Times New Roman" w:hAnsi="Times New Roman" w:cs="Times New Roman"/>
          <w:b/>
          <w:bCs/>
          <w:sz w:val="24"/>
          <w:szCs w:val="24"/>
        </w:rPr>
      </w:pPr>
      <w:r w:rsidRPr="00DA5948">
        <w:rPr>
          <w:rFonts w:ascii="Times New Roman" w:hAnsi="Times New Roman" w:cs="Times New Roman"/>
          <w:b/>
          <w:bCs/>
          <w:sz w:val="24"/>
          <w:szCs w:val="24"/>
        </w:rPr>
        <w:t>(2) Servisler ve Görevleri</w:t>
      </w:r>
    </w:p>
    <w:p w:rsidR="00691E45" w:rsidRPr="00DA5948" w:rsidRDefault="00691E45" w:rsidP="00691E45">
      <w:pPr>
        <w:pStyle w:val="ListeParagraf"/>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a) Muhasebe Müdürlüğü aşağıdaki servislerden oluşur:</w:t>
      </w:r>
    </w:p>
    <w:p w:rsidR="00691E45" w:rsidRPr="00DA5948" w:rsidRDefault="00691E45" w:rsidP="00691E45">
      <w:pPr>
        <w:pStyle w:val="ListeParagraf"/>
        <w:spacing w:before="120" w:after="120" w:line="240" w:lineRule="auto"/>
        <w:jc w:val="both"/>
        <w:rPr>
          <w:rFonts w:ascii="Times New Roman" w:eastAsia="Times New Roman" w:hAnsi="Times New Roman" w:cs="Times New Roman"/>
          <w:sz w:val="24"/>
          <w:szCs w:val="24"/>
          <w:lang w:eastAsia="tr-TR"/>
        </w:rPr>
      </w:pP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Bütçe Gelirleri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 xml:space="preserve">Bütçe Gelirlerinden </w:t>
      </w:r>
      <w:proofErr w:type="spellStart"/>
      <w:r w:rsidRPr="00DA5948">
        <w:rPr>
          <w:rFonts w:ascii="Times New Roman" w:eastAsia="Times New Roman" w:hAnsi="Times New Roman" w:cs="Times New Roman"/>
          <w:sz w:val="24"/>
          <w:szCs w:val="24"/>
          <w:lang w:eastAsia="tr-TR"/>
        </w:rPr>
        <w:t>Red</w:t>
      </w:r>
      <w:proofErr w:type="spellEnd"/>
      <w:r w:rsidRPr="00DA5948">
        <w:rPr>
          <w:rFonts w:ascii="Times New Roman" w:eastAsia="Times New Roman" w:hAnsi="Times New Roman" w:cs="Times New Roman"/>
          <w:sz w:val="24"/>
          <w:szCs w:val="24"/>
          <w:lang w:eastAsia="tr-TR"/>
        </w:rPr>
        <w:t xml:space="preserve"> ve İadeler Servisi </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Muhasebe Birimleri Arası İşlemler Servisi</w:t>
      </w:r>
    </w:p>
    <w:p w:rsidR="00691E45" w:rsidRPr="00DA5948" w:rsidRDefault="00691E45" w:rsidP="00691E45">
      <w:pPr>
        <w:pStyle w:val="ListeParagraf"/>
        <w:numPr>
          <w:ilvl w:val="0"/>
          <w:numId w:val="3"/>
        </w:numPr>
        <w:tabs>
          <w:tab w:val="left" w:pos="993"/>
          <w:tab w:val="left" w:pos="1701"/>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Yapı Denetim İşlemleri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Muhasebe Yetkilisi Mutemedi İşlemleri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Kişi Borçları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Vezne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lastRenderedPageBreak/>
        <w:t>Banka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Tetkik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Emanetler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İcra İşlemleri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 xml:space="preserve">Personel/Özlük Servisleri </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hAnsi="Times New Roman" w:cs="Times New Roman"/>
          <w:sz w:val="24"/>
          <w:szCs w:val="24"/>
        </w:rPr>
        <w:t>Görüş, Uygulama ve Rapor Servisi</w:t>
      </w:r>
      <w:r w:rsidRPr="00DA5948">
        <w:rPr>
          <w:rFonts w:ascii="Times New Roman" w:eastAsia="Times New Roman" w:hAnsi="Times New Roman" w:cs="Times New Roman"/>
          <w:sz w:val="24"/>
          <w:szCs w:val="24"/>
          <w:lang w:eastAsia="tr-TR"/>
        </w:rPr>
        <w:t xml:space="preserve"> </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Taşınır İşlemleri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Satın Alma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Bilgi İşlem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Yevmiye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Evrak Kayıt ve Arşiv İşlemleri Servisi</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 Bütçe Gelirleri Servisi</w:t>
      </w:r>
    </w:p>
    <w:p w:rsidR="00691E45" w:rsidRPr="00DA5948" w:rsidRDefault="00691E45" w:rsidP="00691E45">
      <w:pPr>
        <w:pStyle w:val="ListeParagraf"/>
        <w:numPr>
          <w:ilvl w:val="2"/>
          <w:numId w:val="10"/>
        </w:numPr>
        <w:tabs>
          <w:tab w:val="left" w:pos="1418"/>
        </w:tabs>
        <w:spacing w:before="120"/>
        <w:ind w:left="1701" w:hanging="567"/>
        <w:jc w:val="both"/>
        <w:rPr>
          <w:rFonts w:ascii="Times New Roman" w:hAnsi="Times New Roman" w:cs="Times New Roman"/>
          <w:sz w:val="24"/>
          <w:szCs w:val="24"/>
        </w:rPr>
      </w:pPr>
      <w:r w:rsidRPr="00DA5948">
        <w:rPr>
          <w:rFonts w:ascii="Times New Roman" w:hAnsi="Times New Roman" w:cs="Times New Roman"/>
          <w:sz w:val="24"/>
          <w:szCs w:val="24"/>
        </w:rPr>
        <w:t xml:space="preserve">Yılı Merkezi Yönetim Bütçe Kanunu veya özel kanunlar gereğince bütçe geliri olarak nakden veya mahsuben yapılan tahsilâtları; </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Gelir ve Kazanç Üzerinden Alınan Vergiler,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proofErr w:type="gramStart"/>
      <w:r w:rsidRPr="00DA5948">
        <w:rPr>
          <w:rFonts w:ascii="Times New Roman" w:hAnsi="Times New Roman" w:cs="Times New Roman"/>
          <w:sz w:val="24"/>
          <w:szCs w:val="24"/>
        </w:rPr>
        <w:t>Dahilde</w:t>
      </w:r>
      <w:proofErr w:type="gramEnd"/>
      <w:r w:rsidRPr="00DA5948">
        <w:rPr>
          <w:rFonts w:ascii="Times New Roman" w:hAnsi="Times New Roman" w:cs="Times New Roman"/>
          <w:sz w:val="24"/>
          <w:szCs w:val="24"/>
        </w:rPr>
        <w:t xml:space="preserve"> Alınan Mal ve Hizmet Vergileri,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Damga Vergisi,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Harçlar,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Mal ve Hizmet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Malların Kullanma veya Faaliyette Bulunma İzni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Kurumlar Hasılatı,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Kurumlar Karları,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Kira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Teşebbüs ve Mülkiyet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 xml:space="preserve">Merkezi Yönetim Bütçesine </w:t>
      </w:r>
      <w:proofErr w:type="gramStart"/>
      <w:r w:rsidRPr="00DA5948">
        <w:rPr>
          <w:rFonts w:ascii="Times New Roman" w:hAnsi="Times New Roman" w:cs="Times New Roman"/>
          <w:sz w:val="24"/>
          <w:szCs w:val="24"/>
        </w:rPr>
        <w:t>Dahil</w:t>
      </w:r>
      <w:proofErr w:type="gramEnd"/>
      <w:r w:rsidRPr="00DA5948">
        <w:rPr>
          <w:rFonts w:ascii="Times New Roman" w:hAnsi="Times New Roman" w:cs="Times New Roman"/>
          <w:sz w:val="24"/>
          <w:szCs w:val="24"/>
        </w:rPr>
        <w:t xml:space="preserve"> İdarelerden Alınan Bağış ve Yardımlar,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İdarelerden Alınan Bağış ve Yardımlar,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Kurumlardan ve Kişilerden Alınan Yardım ve Bağışlar,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Proje Yardımları,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Özel Gelirler,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Faiz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Kişi ve Kurumlardan Alınan Paylar,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Para Cezaları,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Çeşitli Gelirler,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Taşınmaz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Taşınır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Menkul Kıymet ve Varlık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Sermaye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Yurtiçi Alacaklardan Tahsilat,</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Başka Yerde Sınıflandırılmayan Vergiler,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 xml:space="preserve">Maliye ve Gümrük Bakanlığı ile Türkiye Ticaret Sanayi, Deniz Ticaret Odaları ve Ticaret Borsaları Birliği yetkilileri ile imzalanan 06.08.1985 tarihli protokol gereği iş makinası tescil belgesi vb. tedariki ve dağıtımı ile Müdürlükçe verilmesi gibi işlemler sonucunda tahsil edilen tutarları, </w:t>
      </w:r>
    </w:p>
    <w:p w:rsidR="00691E45" w:rsidRDefault="00691E45" w:rsidP="00691E45">
      <w:pPr>
        <w:tabs>
          <w:tab w:val="left" w:pos="567"/>
        </w:tabs>
        <w:spacing w:before="120"/>
        <w:ind w:left="709"/>
        <w:rPr>
          <w:rFonts w:ascii="Times New Roman" w:hAnsi="Times New Roman" w:cs="Times New Roman"/>
          <w:sz w:val="24"/>
          <w:szCs w:val="24"/>
        </w:rPr>
      </w:pPr>
      <w:proofErr w:type="gramStart"/>
      <w:r w:rsidRPr="00DA5948">
        <w:rPr>
          <w:rFonts w:ascii="Times New Roman" w:hAnsi="Times New Roman" w:cs="Times New Roman"/>
          <w:sz w:val="24"/>
          <w:szCs w:val="24"/>
        </w:rPr>
        <w:t>bütçe</w:t>
      </w:r>
      <w:proofErr w:type="gramEnd"/>
      <w:r w:rsidRPr="00DA5948">
        <w:rPr>
          <w:rFonts w:ascii="Times New Roman" w:hAnsi="Times New Roman" w:cs="Times New Roman"/>
          <w:sz w:val="24"/>
          <w:szCs w:val="24"/>
        </w:rPr>
        <w:t xml:space="preserve"> geliri olarak kaydetmektir.</w:t>
      </w:r>
    </w:p>
    <w:p w:rsidR="007C43E1" w:rsidRDefault="007C43E1" w:rsidP="00691E45">
      <w:pPr>
        <w:tabs>
          <w:tab w:val="left" w:pos="567"/>
        </w:tabs>
        <w:spacing w:before="120"/>
        <w:ind w:left="709"/>
        <w:rPr>
          <w:rFonts w:ascii="Times New Roman" w:hAnsi="Times New Roman" w:cs="Times New Roman"/>
          <w:sz w:val="24"/>
          <w:szCs w:val="24"/>
        </w:rPr>
      </w:pPr>
    </w:p>
    <w:p w:rsidR="007C43E1" w:rsidRPr="00DA5948" w:rsidRDefault="007C43E1" w:rsidP="00691E45">
      <w:pPr>
        <w:tabs>
          <w:tab w:val="left" w:pos="567"/>
        </w:tabs>
        <w:spacing w:before="120"/>
        <w:ind w:left="709"/>
        <w:rPr>
          <w:rFonts w:ascii="Times New Roman" w:hAnsi="Times New Roman" w:cs="Times New Roman"/>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lastRenderedPageBreak/>
        <w:t xml:space="preserve">2.2 Bütçe Gelirlerinden </w:t>
      </w:r>
      <w:proofErr w:type="spellStart"/>
      <w:r w:rsidRPr="00DA5948">
        <w:rPr>
          <w:rFonts w:ascii="Times New Roman" w:hAnsi="Times New Roman" w:cs="Times New Roman"/>
          <w:b/>
          <w:sz w:val="24"/>
          <w:szCs w:val="24"/>
        </w:rPr>
        <w:t>Red</w:t>
      </w:r>
      <w:proofErr w:type="spellEnd"/>
      <w:r w:rsidRPr="00DA5948">
        <w:rPr>
          <w:rFonts w:ascii="Times New Roman" w:hAnsi="Times New Roman" w:cs="Times New Roman"/>
          <w:b/>
          <w:sz w:val="24"/>
          <w:szCs w:val="24"/>
        </w:rPr>
        <w:t xml:space="preserve"> ve İadeler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Bütçe gelirlerinden fazla ve yersiz yapılan </w:t>
      </w:r>
      <w:proofErr w:type="gramStart"/>
      <w:r w:rsidRPr="00DA5948">
        <w:rPr>
          <w:rFonts w:ascii="Times New Roman" w:hAnsi="Times New Roman" w:cs="Times New Roman"/>
          <w:sz w:val="24"/>
          <w:szCs w:val="24"/>
        </w:rPr>
        <w:t xml:space="preserve">tahsilatların </w:t>
      </w:r>
      <w:r w:rsidR="005871EF" w:rsidRPr="00DA5948">
        <w:rPr>
          <w:rFonts w:ascii="Times New Roman" w:hAnsi="Times New Roman" w:cs="Times New Roman"/>
          <w:sz w:val="24"/>
          <w:szCs w:val="24"/>
        </w:rPr>
        <w:t xml:space="preserve"> </w:t>
      </w:r>
      <w:proofErr w:type="spellStart"/>
      <w:r w:rsidRPr="00DA5948">
        <w:rPr>
          <w:rFonts w:ascii="Times New Roman" w:hAnsi="Times New Roman" w:cs="Times New Roman"/>
          <w:sz w:val="24"/>
          <w:szCs w:val="24"/>
        </w:rPr>
        <w:t>red</w:t>
      </w:r>
      <w:proofErr w:type="spellEnd"/>
      <w:proofErr w:type="gramEnd"/>
      <w:r w:rsidRPr="00DA5948">
        <w:rPr>
          <w:rFonts w:ascii="Times New Roman" w:hAnsi="Times New Roman" w:cs="Times New Roman"/>
          <w:sz w:val="24"/>
          <w:szCs w:val="24"/>
        </w:rPr>
        <w:t xml:space="preserve"> ve iade işlemlerini yapmaktır.</w:t>
      </w:r>
    </w:p>
    <w:p w:rsidR="00691E45" w:rsidRPr="00DA5948" w:rsidRDefault="00691E45" w:rsidP="00691E45">
      <w:pPr>
        <w:spacing w:before="120"/>
        <w:ind w:left="709" w:firstLine="425"/>
        <w:rPr>
          <w:rFonts w:ascii="Times New Roman" w:hAnsi="Times New Roman" w:cs="Times New Roman"/>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2.3 Muhasebe Birimleri Arası İşlemler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Genel bütçeli kamu idarelerine ait muhasebe birimlerinin birbirlerine gönderdikleri veya birbirlerinden aldıkları para ve kıymetler ile birbirleri adına nakden veya mahsuben yaptıkları tahsilat ve ödemeleri yapmaktır.</w:t>
      </w:r>
    </w:p>
    <w:p w:rsidR="00691E45" w:rsidRPr="00DA5948" w:rsidRDefault="00691E45" w:rsidP="00691E45">
      <w:pPr>
        <w:spacing w:before="120"/>
        <w:ind w:left="709" w:firstLine="425"/>
        <w:rPr>
          <w:rFonts w:ascii="Times New Roman" w:hAnsi="Times New Roman" w:cs="Times New Roman"/>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2.4 Yapı Denetim İşlemleri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4708 sayılı Yapı Denetimi Hakkında Kanun gereğince, yapı sahipleri tarafından Müdürlük hesabına yatırılan yapı denetim hizmet bedellerini alacaklılarına ödenmek üzere emanet hesabında izlemektir.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2.5 Muhasebe Yetkilisi Mutemedi İşlemleri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Muhasebe Yetkilisi Mutemetlerinin Görevlendirilmeleri, Yetkileri, Denetimi ve Çalışma Usul ve Esasları Hakkında Yönetmelik uyarınca; </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Anayasa Mahkemesi Başkanlığı, adli ve idari mahkeme başkanlıkları ile icra müdürlüklerinde görevli muhasebe yetkilisi mutemetlerince,</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 xml:space="preserve">5326 sayılı Kabahatler Kanunu ve 5018 sayılı Kanuna ekli (1) sayılı cetvelde yer alan genel bütçe kapsamındaki kamu idareleri tarafından verilen idari para cezalarının tahsiliyle görevli muhasebe yetkilisi mutemetlerince,   </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2698 sayılı Milli Eğitim Bakanlığı Okul Pansiyonları Kanunu ile 15/8/1983 tarihli ve 83/6950 sayılı Bakanlar Kurulu Kararıyla yürürlüğe konulan Milli Eğitim Bakanlığına Bağlı Okul Pansiyonları Yönetmeliği hükümlerine göre pansiyon gelirlerinin tahsiliyle görevli muhasebe yetkilisi mutemetlerince,</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4458 sayılı Gümrük Kanunu gereğince tahsili gereken tutarların tahsiliyle görevli muhasebe yetkilisi mutemetlerince,</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2873 sayılı Milli Parklar Kanunu gereğince tahsili gereken tutarların tahsiliyle görevli muhasebe yetkilisi mutemetlerince,</w:t>
      </w:r>
    </w:p>
    <w:p w:rsidR="00691E45" w:rsidRPr="00DA5948" w:rsidRDefault="00691E45" w:rsidP="00691E45">
      <w:pPr>
        <w:spacing w:before="120"/>
        <w:ind w:left="708"/>
        <w:rPr>
          <w:rFonts w:ascii="Times New Roman" w:hAnsi="Times New Roman" w:cs="Times New Roman"/>
          <w:sz w:val="24"/>
          <w:szCs w:val="24"/>
        </w:rPr>
      </w:pPr>
      <w:proofErr w:type="gramStart"/>
      <w:r w:rsidRPr="00DA5948">
        <w:rPr>
          <w:rFonts w:ascii="Times New Roman" w:hAnsi="Times New Roman" w:cs="Times New Roman"/>
          <w:sz w:val="24"/>
          <w:szCs w:val="24"/>
        </w:rPr>
        <w:t>tahsil</w:t>
      </w:r>
      <w:proofErr w:type="gramEnd"/>
      <w:r w:rsidRPr="00DA5948">
        <w:rPr>
          <w:rFonts w:ascii="Times New Roman" w:hAnsi="Times New Roman" w:cs="Times New Roman"/>
          <w:sz w:val="24"/>
          <w:szCs w:val="24"/>
        </w:rPr>
        <w:t xml:space="preserve"> edilen tutarları, muhasebe birimi veznesince teslim alınmadan önce kontrol etmektir.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2.6 Kişi Borçları Servisi</w:t>
      </w:r>
    </w:p>
    <w:p w:rsidR="00691E45" w:rsidRPr="00DA5948" w:rsidRDefault="00691E45" w:rsidP="00691E45">
      <w:pPr>
        <w:tabs>
          <w:tab w:val="left" w:pos="1134"/>
        </w:tabs>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Kamu idarelerinin faaliyet alacakları ve kurum alacakları dışında kalan ve kamu idarelerince tespit edilen</w:t>
      </w:r>
      <w:r w:rsidRPr="00DA5948">
        <w:rPr>
          <w:rFonts w:ascii="Times New Roman" w:hAnsi="Times New Roman" w:cs="Times New Roman"/>
          <w:b/>
          <w:bCs/>
          <w:sz w:val="24"/>
          <w:szCs w:val="24"/>
        </w:rPr>
        <w:t xml:space="preserve"> </w:t>
      </w:r>
      <w:r w:rsidRPr="00DA5948">
        <w:rPr>
          <w:rFonts w:ascii="Times New Roman" w:hAnsi="Times New Roman" w:cs="Times New Roman"/>
          <w:sz w:val="24"/>
          <w:szCs w:val="24"/>
        </w:rPr>
        <w:t>kamu zararından doğan alacaklar ile diğer alacaklar;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 xml:space="preserve">657 sayılı Devlet Memurları Kanununun 13 üncü maddesi uyarınca yürürlüğe konulan Devlete ve Kişilere Memurlarca Verilen Zararların Nevi </w:t>
      </w:r>
      <w:r w:rsidRPr="00DA5948">
        <w:rPr>
          <w:rFonts w:ascii="Times New Roman" w:hAnsi="Times New Roman" w:cs="Times New Roman"/>
          <w:sz w:val="24"/>
          <w:szCs w:val="24"/>
        </w:rPr>
        <w:lastRenderedPageBreak/>
        <w:t>ve Miktarlarının Tespiti, Takibi, Amirlerinin Sorumlulukları, Yapılacak Diğer İşlemler Hakkında Yönetmelik hükümlerine göre alınması gereken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Mecburi hizmet kaydı ile çeşitli okullarda okutturulan veya staj için gönderilen memur, öğretmen, öğrenci ve benzerlerinden başarılı olamayan veya herhangi bir şekilde akdi ihlal edenlerden alınması gereken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 xml:space="preserve">Veznedarların muhafazası altında bulunan para, menkul kıymet ve değerli kâğıtlardan noksan çıkan veya zimmete geçirilen tutarlardan bu hesaba kaydedilmesine </w:t>
      </w:r>
      <w:proofErr w:type="spellStart"/>
      <w:r w:rsidRPr="00DA5948">
        <w:rPr>
          <w:rFonts w:ascii="Times New Roman" w:hAnsi="Times New Roman" w:cs="Times New Roman"/>
          <w:sz w:val="24"/>
          <w:szCs w:val="24"/>
        </w:rPr>
        <w:t>ka</w:t>
      </w:r>
      <w:proofErr w:type="spellEnd"/>
      <w:r w:rsidRPr="00DA5948">
        <w:rPr>
          <w:rFonts w:ascii="Times New Roman" w:hAnsi="Times New Roman" w:cs="Times New Roman"/>
          <w:sz w:val="24"/>
          <w:szCs w:val="24"/>
        </w:rPr>
        <w:t xml:space="preserve"> </w:t>
      </w:r>
      <w:proofErr w:type="spellStart"/>
      <w:r w:rsidRPr="00DA5948">
        <w:rPr>
          <w:rFonts w:ascii="Times New Roman" w:hAnsi="Times New Roman" w:cs="Times New Roman"/>
          <w:sz w:val="24"/>
          <w:szCs w:val="24"/>
        </w:rPr>
        <w:t>rar</w:t>
      </w:r>
      <w:proofErr w:type="spellEnd"/>
      <w:r w:rsidRPr="00DA5948">
        <w:rPr>
          <w:rFonts w:ascii="Times New Roman" w:hAnsi="Times New Roman" w:cs="Times New Roman"/>
          <w:sz w:val="24"/>
          <w:szCs w:val="24"/>
        </w:rPr>
        <w:t xml:space="preserve"> verilenler,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Bütçe giderleri hesabı dışındaki diğer hesaplara borç veya alacak kaydı suretiyle verildiği, alındığı veya gönderildiği halde çalınan, zayi olan, fazla veya yersiz verilen veya noksan çıkan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Bütçe içi veya bütçe dışı olarak verilen veya gönderilen ön ödemelerden süresinde mahsup edilmeyen veya zimmete geçirilen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Tahsildar, veznedar veya bu işlerle görevlendirilmiş bulunan memur ve mutemetler tarafından alındı veya diğer resmi belgeler karşılığında tahsil edildikten sonra zimmete geçirilen veya kaybedilen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Bakanlıkça borç kaydedilmesi bildirilen tutarlar ile yukarıda belirtilen tutarlar için tahakkuk ettirilecek faizler,</w:t>
      </w:r>
    </w:p>
    <w:p w:rsidR="00691E45" w:rsidRPr="00DA5948" w:rsidRDefault="00691E45" w:rsidP="00691E45">
      <w:pPr>
        <w:pStyle w:val="ListeParagraf"/>
        <w:suppressAutoHyphens/>
        <w:spacing w:before="120" w:after="120" w:line="240" w:lineRule="auto"/>
        <w:ind w:left="708"/>
        <w:jc w:val="both"/>
        <w:rPr>
          <w:rFonts w:ascii="Times New Roman" w:hAnsi="Times New Roman" w:cs="Times New Roman"/>
          <w:sz w:val="24"/>
          <w:szCs w:val="24"/>
        </w:rPr>
      </w:pPr>
      <w:proofErr w:type="gramStart"/>
      <w:r w:rsidRPr="00DA5948">
        <w:rPr>
          <w:rFonts w:ascii="Times New Roman" w:hAnsi="Times New Roman" w:cs="Times New Roman"/>
          <w:sz w:val="24"/>
          <w:szCs w:val="24"/>
        </w:rPr>
        <w:t>için</w:t>
      </w:r>
      <w:proofErr w:type="gramEnd"/>
      <w:r w:rsidRPr="00DA5948">
        <w:rPr>
          <w:rFonts w:ascii="Times New Roman" w:hAnsi="Times New Roman" w:cs="Times New Roman"/>
          <w:sz w:val="24"/>
          <w:szCs w:val="24"/>
        </w:rPr>
        <w:t xml:space="preserve"> kişilerden alacaklar izleme dosyası açmak ve borç kaydetmektir.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2.7 Vezne Servisi</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Tahsilat ve Bakanlıkça belirlenen ödeme işlemlerini yapmak,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Gün içerisinde tahsil edilen paralardan, kasa fazlası tutarını bankaya yatırmak,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Çeşitli nedenlerle aynı gün paranın bankaya yatırılmasının mümkün olmaması ve kasa fazlasının bulunması durumunda, muhasebe yetkilisi ile birlikte kasa tutarını müşterek muhafaza altına almak,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 xml:space="preserve">Değerli kağıtların teslim alınması ve il </w:t>
      </w:r>
      <w:proofErr w:type="gramStart"/>
      <w:r w:rsidRPr="00DA5948">
        <w:rPr>
          <w:rStyle w:val="FontStyle24"/>
          <w:b w:val="0"/>
          <w:color w:val="000000"/>
          <w:sz w:val="24"/>
          <w:szCs w:val="24"/>
        </w:rPr>
        <w:t>dahilinde</w:t>
      </w:r>
      <w:proofErr w:type="gramEnd"/>
      <w:r w:rsidRPr="00DA5948">
        <w:rPr>
          <w:rStyle w:val="FontStyle24"/>
          <w:b w:val="0"/>
          <w:color w:val="000000"/>
          <w:sz w:val="24"/>
          <w:szCs w:val="24"/>
        </w:rPr>
        <w:t xml:space="preserve"> hizmet veren </w:t>
      </w:r>
      <w:proofErr w:type="spellStart"/>
      <w:r w:rsidRPr="00DA5948">
        <w:rPr>
          <w:rStyle w:val="FontStyle24"/>
          <w:b w:val="0"/>
          <w:color w:val="000000"/>
          <w:sz w:val="24"/>
          <w:szCs w:val="24"/>
        </w:rPr>
        <w:t>malmüdürlükleri</w:t>
      </w:r>
      <w:proofErr w:type="spellEnd"/>
      <w:r w:rsidRPr="00DA5948">
        <w:rPr>
          <w:rStyle w:val="FontStyle24"/>
          <w:b w:val="0"/>
          <w:color w:val="000000"/>
          <w:sz w:val="24"/>
          <w:szCs w:val="24"/>
        </w:rPr>
        <w:t xml:space="preserve"> ile ilgili kamu kurum ve kuruluşlarının değerli kağıt ihtiyaçlarını karşılamak,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Müdürlük veznelerine ihale kanunları, vergi kanunları, gümrük kanunları ve diğer mevzuat gereğince teminat ve depozito olarak teslim edilen teminat ve garanti mektupları ile şahsi kefalete ilişkin belgeleri almak, saklamak ve ilgililere iade etmek,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 xml:space="preserve">Kıymetli Evrak ve Basılı </w:t>
      </w:r>
      <w:proofErr w:type="gramStart"/>
      <w:r w:rsidRPr="00DA5948">
        <w:rPr>
          <w:rStyle w:val="FontStyle24"/>
          <w:b w:val="0"/>
          <w:color w:val="000000"/>
          <w:sz w:val="24"/>
          <w:szCs w:val="24"/>
        </w:rPr>
        <w:t>Kağıtlar</w:t>
      </w:r>
      <w:proofErr w:type="gramEnd"/>
      <w:r w:rsidRPr="00DA5948">
        <w:rPr>
          <w:rStyle w:val="FontStyle24"/>
          <w:b w:val="0"/>
          <w:color w:val="000000"/>
          <w:sz w:val="24"/>
          <w:szCs w:val="24"/>
        </w:rPr>
        <w:t xml:space="preserve"> Şube Müdürlüğünden Defterdarlığa bağlı muhasebe birimleri ile merkez muhasebe birimlerinde kullanılmak üzere basılı kağıtları talep etmek, teslim alınan kağıtları, basılı kağıt deposuna alarak alındı kayıt defterine işlemek,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 xml:space="preserve">Genel Bütçe kapsamı dışındaki muhasebe birimlerince talep edilen basılı </w:t>
      </w:r>
      <w:proofErr w:type="gramStart"/>
      <w:r w:rsidRPr="00DA5948">
        <w:rPr>
          <w:rStyle w:val="FontStyle24"/>
          <w:b w:val="0"/>
          <w:color w:val="000000"/>
          <w:sz w:val="24"/>
          <w:szCs w:val="24"/>
        </w:rPr>
        <w:t>kağıtları</w:t>
      </w:r>
      <w:proofErr w:type="gramEnd"/>
      <w:r w:rsidRPr="00DA5948">
        <w:rPr>
          <w:rStyle w:val="FontStyle24"/>
          <w:b w:val="0"/>
          <w:color w:val="000000"/>
          <w:sz w:val="24"/>
          <w:szCs w:val="24"/>
        </w:rPr>
        <w:t xml:space="preserve"> birim fiyatları üzerinden bütçeye gelir kaydederek, kurumca görevlendirilen personele teslim etmek, </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 xml:space="preserve">Genel Bütçe kapsamındaki Muhasebe Birimlerince görevlendirilen personele istenilen basılı </w:t>
      </w:r>
      <w:proofErr w:type="gramStart"/>
      <w:r w:rsidRPr="00DA5948">
        <w:rPr>
          <w:rStyle w:val="FontStyle24"/>
          <w:b w:val="0"/>
          <w:color w:val="000000"/>
          <w:sz w:val="24"/>
          <w:szCs w:val="24"/>
        </w:rPr>
        <w:t>kağıtları</w:t>
      </w:r>
      <w:proofErr w:type="gramEnd"/>
      <w:r w:rsidRPr="00DA5948">
        <w:rPr>
          <w:rStyle w:val="FontStyle24"/>
          <w:b w:val="0"/>
          <w:color w:val="000000"/>
          <w:sz w:val="24"/>
          <w:szCs w:val="24"/>
        </w:rPr>
        <w:t xml:space="preserve"> zimmet karşılığı teslim etmek,</w:t>
      </w:r>
    </w:p>
    <w:p w:rsidR="00691E45" w:rsidRPr="00DA5948" w:rsidRDefault="00691E45" w:rsidP="00691E45">
      <w:pPr>
        <w:pStyle w:val="ListeParagraf"/>
        <w:numPr>
          <w:ilvl w:val="2"/>
          <w:numId w:val="11"/>
        </w:numPr>
        <w:spacing w:before="120"/>
        <w:ind w:left="1843" w:hanging="850"/>
        <w:jc w:val="both"/>
        <w:rPr>
          <w:rStyle w:val="FontStyle24"/>
          <w:b w:val="0"/>
          <w:color w:val="000000"/>
          <w:sz w:val="24"/>
          <w:szCs w:val="24"/>
        </w:rPr>
      </w:pPr>
      <w:r w:rsidRPr="00DA5948">
        <w:rPr>
          <w:rStyle w:val="FontStyle24"/>
          <w:b w:val="0"/>
          <w:color w:val="000000"/>
          <w:sz w:val="24"/>
          <w:szCs w:val="24"/>
        </w:rPr>
        <w:lastRenderedPageBreak/>
        <w:t xml:space="preserve">Merkezi Yönetim Muhasebe Yönetmeliğinde tanımı yapılan yetkili memurlara zimmetle veya peşin para ile değerli </w:t>
      </w:r>
      <w:proofErr w:type="gramStart"/>
      <w:r w:rsidRPr="00DA5948">
        <w:rPr>
          <w:rStyle w:val="FontStyle24"/>
          <w:b w:val="0"/>
          <w:color w:val="000000"/>
          <w:sz w:val="24"/>
          <w:szCs w:val="24"/>
        </w:rPr>
        <w:t>kağıtları</w:t>
      </w:r>
      <w:proofErr w:type="gramEnd"/>
      <w:r w:rsidRPr="00DA5948">
        <w:rPr>
          <w:rStyle w:val="FontStyle24"/>
          <w:b w:val="0"/>
          <w:color w:val="000000"/>
          <w:sz w:val="24"/>
          <w:szCs w:val="24"/>
        </w:rPr>
        <w:t xml:space="preserve"> vermektir.</w:t>
      </w:r>
    </w:p>
    <w:p w:rsidR="00691E45" w:rsidRPr="00DA5948" w:rsidRDefault="00691E45" w:rsidP="008A4441">
      <w:pPr>
        <w:pStyle w:val="ListeParagraf"/>
        <w:numPr>
          <w:ilvl w:val="1"/>
          <w:numId w:val="11"/>
        </w:numPr>
        <w:spacing w:before="120"/>
        <w:rPr>
          <w:rFonts w:ascii="Times New Roman" w:hAnsi="Times New Roman" w:cs="Times New Roman"/>
          <w:b/>
          <w:sz w:val="24"/>
          <w:szCs w:val="24"/>
        </w:rPr>
      </w:pPr>
      <w:r w:rsidRPr="00DA5948">
        <w:rPr>
          <w:rFonts w:ascii="Times New Roman" w:hAnsi="Times New Roman" w:cs="Times New Roman"/>
          <w:b/>
          <w:sz w:val="24"/>
          <w:szCs w:val="24"/>
        </w:rPr>
        <w:t>Banka Servisi</w:t>
      </w:r>
    </w:p>
    <w:p w:rsidR="00691E45" w:rsidRPr="00DA5948" w:rsidRDefault="008A4441" w:rsidP="008A4441">
      <w:pPr>
        <w:spacing w:before="120"/>
        <w:ind w:left="1843" w:hanging="763"/>
        <w:jc w:val="both"/>
        <w:rPr>
          <w:rStyle w:val="FontStyle24"/>
          <w:b w:val="0"/>
          <w:color w:val="000000"/>
          <w:sz w:val="24"/>
          <w:szCs w:val="24"/>
        </w:rPr>
      </w:pPr>
      <w:r w:rsidRPr="00DA5948">
        <w:rPr>
          <w:rStyle w:val="FontStyle24"/>
          <w:b w:val="0"/>
          <w:color w:val="000000"/>
          <w:sz w:val="24"/>
          <w:szCs w:val="24"/>
        </w:rPr>
        <w:t>2.8.1</w:t>
      </w:r>
      <w:r w:rsidRPr="00DA5948">
        <w:rPr>
          <w:rStyle w:val="FontStyle24"/>
          <w:b w:val="0"/>
          <w:color w:val="000000"/>
          <w:sz w:val="24"/>
          <w:szCs w:val="24"/>
        </w:rPr>
        <w:tab/>
      </w:r>
      <w:r w:rsidR="00691E45" w:rsidRPr="00DA5948">
        <w:rPr>
          <w:rStyle w:val="FontStyle24"/>
          <w:b w:val="0"/>
          <w:color w:val="000000"/>
          <w:sz w:val="24"/>
          <w:szCs w:val="24"/>
        </w:rPr>
        <w:t>Genel Bütçe kapsamındaki kamu idarelerinin nakit ihtiyaçlarını KEÖS üzerinden talep etmek ve karşılanan tutarların ödemelerini yapmak,</w:t>
      </w:r>
    </w:p>
    <w:p w:rsidR="00691E45" w:rsidRPr="00DA5948" w:rsidRDefault="008A4441" w:rsidP="008A4441">
      <w:pPr>
        <w:spacing w:before="120"/>
        <w:ind w:left="1843" w:hanging="763"/>
        <w:jc w:val="both"/>
        <w:rPr>
          <w:rStyle w:val="FontStyle24"/>
          <w:b w:val="0"/>
          <w:bCs w:val="0"/>
          <w:sz w:val="24"/>
          <w:szCs w:val="24"/>
        </w:rPr>
      </w:pPr>
      <w:r w:rsidRPr="00DA5948">
        <w:rPr>
          <w:rFonts w:ascii="Times New Roman" w:hAnsi="Times New Roman" w:cs="Times New Roman"/>
          <w:sz w:val="24"/>
          <w:szCs w:val="24"/>
        </w:rPr>
        <w:t>2.8.2</w:t>
      </w:r>
      <w:r w:rsidRPr="00DA5948">
        <w:rPr>
          <w:rFonts w:ascii="Times New Roman" w:hAnsi="Times New Roman" w:cs="Times New Roman"/>
          <w:sz w:val="24"/>
          <w:szCs w:val="24"/>
        </w:rPr>
        <w:tab/>
      </w:r>
      <w:hyperlink r:id="rId10" w:tooltip="Anasayfaya git" w:history="1">
        <w:r w:rsidR="00691E45" w:rsidRPr="00DA5948">
          <w:rPr>
            <w:rStyle w:val="FontStyle24"/>
            <w:b w:val="0"/>
            <w:color w:val="000000"/>
            <w:sz w:val="24"/>
            <w:szCs w:val="24"/>
          </w:rPr>
          <w:t>Türkiye Bilimsel ve Teknolojik Araştırma Kurumu</w:t>
        </w:r>
      </w:hyperlink>
      <w:r w:rsidR="00691E45" w:rsidRPr="00DA5948">
        <w:rPr>
          <w:rStyle w:val="FontStyle24"/>
          <w:b w:val="0"/>
          <w:color w:val="000000"/>
          <w:sz w:val="24"/>
          <w:szCs w:val="24"/>
        </w:rPr>
        <w:t xml:space="preserve"> (TÜBİTAK) projeleri ile ilgili ödemeleri Ziraat Bankasına göndermek,</w:t>
      </w:r>
    </w:p>
    <w:p w:rsidR="00691E45" w:rsidRPr="00DA5948" w:rsidRDefault="008A4441" w:rsidP="008A4441">
      <w:pPr>
        <w:pStyle w:val="ListeParagraf"/>
        <w:numPr>
          <w:ilvl w:val="2"/>
          <w:numId w:val="49"/>
        </w:numPr>
        <w:spacing w:before="120"/>
        <w:ind w:left="1843"/>
        <w:jc w:val="both"/>
        <w:rPr>
          <w:rStyle w:val="FontStyle24"/>
          <w:b w:val="0"/>
          <w:color w:val="000000"/>
          <w:sz w:val="24"/>
          <w:szCs w:val="24"/>
        </w:rPr>
      </w:pPr>
      <w:r w:rsidRPr="00DA5948">
        <w:rPr>
          <w:rStyle w:val="FontStyle24"/>
          <w:b w:val="0"/>
          <w:color w:val="000000"/>
          <w:sz w:val="24"/>
          <w:szCs w:val="24"/>
        </w:rPr>
        <w:t xml:space="preserve">    </w:t>
      </w:r>
      <w:r w:rsidR="00691E45" w:rsidRPr="00DA5948">
        <w:rPr>
          <w:rStyle w:val="FontStyle24"/>
          <w:b w:val="0"/>
          <w:color w:val="000000"/>
          <w:sz w:val="24"/>
          <w:szCs w:val="24"/>
        </w:rPr>
        <w:t xml:space="preserve">Suriye uyruklu tüzel kişilere ait mallar hesabında muhafaza edilen </w:t>
      </w:r>
      <w:proofErr w:type="gramStart"/>
      <w:r w:rsidR="00691E45" w:rsidRPr="00DA5948">
        <w:rPr>
          <w:rStyle w:val="FontStyle24"/>
          <w:b w:val="0"/>
          <w:color w:val="000000"/>
          <w:sz w:val="24"/>
          <w:szCs w:val="24"/>
        </w:rPr>
        <w:t xml:space="preserve">gelirleri </w:t>
      </w:r>
      <w:r w:rsidRPr="00DA5948">
        <w:rPr>
          <w:rStyle w:val="FontStyle24"/>
          <w:b w:val="0"/>
          <w:color w:val="000000"/>
          <w:sz w:val="24"/>
          <w:szCs w:val="24"/>
        </w:rPr>
        <w:t xml:space="preserve">   </w:t>
      </w:r>
      <w:r w:rsidR="00691E45" w:rsidRPr="00DA5948">
        <w:rPr>
          <w:rStyle w:val="FontStyle24"/>
          <w:b w:val="0"/>
          <w:color w:val="000000"/>
          <w:sz w:val="24"/>
          <w:szCs w:val="24"/>
        </w:rPr>
        <w:t>üçer</w:t>
      </w:r>
      <w:proofErr w:type="gramEnd"/>
      <w:r w:rsidR="00691E45" w:rsidRPr="00DA5948">
        <w:rPr>
          <w:rStyle w:val="FontStyle24"/>
          <w:b w:val="0"/>
          <w:color w:val="000000"/>
          <w:sz w:val="24"/>
          <w:szCs w:val="24"/>
        </w:rPr>
        <w:t xml:space="preserve"> aylık vadeli hesaplarda nemalandırmak ve bu hesaplara ilişkin işlemleri yapmak,</w:t>
      </w:r>
    </w:p>
    <w:p w:rsidR="008A4441" w:rsidRPr="00DA5948" w:rsidRDefault="008A4441" w:rsidP="008A4441">
      <w:pPr>
        <w:pStyle w:val="ListeParagraf"/>
        <w:spacing w:before="120"/>
        <w:ind w:left="1843"/>
        <w:jc w:val="both"/>
        <w:rPr>
          <w:rStyle w:val="FontStyle24"/>
          <w:b w:val="0"/>
          <w:color w:val="000000"/>
          <w:sz w:val="24"/>
          <w:szCs w:val="24"/>
        </w:rPr>
      </w:pPr>
    </w:p>
    <w:p w:rsidR="00691E45" w:rsidRPr="00DA5948" w:rsidRDefault="00691E45" w:rsidP="008A4441">
      <w:pPr>
        <w:pStyle w:val="ListeParagraf"/>
        <w:numPr>
          <w:ilvl w:val="2"/>
          <w:numId w:val="49"/>
        </w:numPr>
        <w:spacing w:before="120"/>
        <w:ind w:left="1843"/>
        <w:jc w:val="both"/>
        <w:rPr>
          <w:rStyle w:val="FontStyle24"/>
          <w:b w:val="0"/>
          <w:color w:val="000000"/>
          <w:sz w:val="24"/>
          <w:szCs w:val="24"/>
        </w:rPr>
      </w:pPr>
      <w:r w:rsidRPr="00DA5948">
        <w:rPr>
          <w:rStyle w:val="FontStyle24"/>
          <w:b w:val="0"/>
          <w:color w:val="000000"/>
          <w:sz w:val="24"/>
          <w:szCs w:val="24"/>
        </w:rPr>
        <w:t xml:space="preserve">Genel Bütçe Kapsamındaki Kamu İdarelerinin Ödeme ve Tahsilat İşlemlerinin Elektronik Ortamda Gerçekleştirilmesine İlişkin Usul ve Esaslar uyarınca vergi dairelerinin </w:t>
      </w:r>
      <w:proofErr w:type="spellStart"/>
      <w:r w:rsidRPr="00DA5948">
        <w:rPr>
          <w:rStyle w:val="FontStyle24"/>
          <w:b w:val="0"/>
          <w:color w:val="000000"/>
          <w:sz w:val="24"/>
          <w:szCs w:val="24"/>
        </w:rPr>
        <w:t>red</w:t>
      </w:r>
      <w:proofErr w:type="spellEnd"/>
      <w:r w:rsidRPr="00DA5948">
        <w:rPr>
          <w:rStyle w:val="FontStyle24"/>
          <w:b w:val="0"/>
          <w:color w:val="000000"/>
          <w:sz w:val="24"/>
          <w:szCs w:val="24"/>
        </w:rPr>
        <w:t xml:space="preserve"> ve iade ödemelerinin KEÖS üzerinden ödemesini yapmak,</w:t>
      </w:r>
    </w:p>
    <w:p w:rsidR="00691E45" w:rsidRPr="00DA5948" w:rsidRDefault="00691E45" w:rsidP="008A4441">
      <w:pPr>
        <w:pStyle w:val="ListeParagraf"/>
        <w:numPr>
          <w:ilvl w:val="2"/>
          <w:numId w:val="49"/>
        </w:numPr>
        <w:spacing w:before="120"/>
        <w:ind w:left="1843" w:hanging="850"/>
        <w:jc w:val="both"/>
        <w:rPr>
          <w:rFonts w:ascii="Times New Roman" w:hAnsi="Times New Roman" w:cs="Times New Roman"/>
          <w:sz w:val="24"/>
          <w:szCs w:val="24"/>
        </w:rPr>
      </w:pPr>
      <w:r w:rsidRPr="00DA5948">
        <w:rPr>
          <w:rStyle w:val="FontStyle24"/>
          <w:b w:val="0"/>
          <w:color w:val="000000"/>
          <w:sz w:val="24"/>
          <w:szCs w:val="24"/>
        </w:rPr>
        <w:t>Kişi ve kurumlar</w:t>
      </w:r>
      <w:r w:rsidRPr="00DA5948">
        <w:rPr>
          <w:rFonts w:ascii="Times New Roman" w:hAnsi="Times New Roman" w:cs="Times New Roman"/>
          <w:sz w:val="24"/>
          <w:szCs w:val="24"/>
        </w:rPr>
        <w:t xml:space="preserve"> tarafından bankaya yatırılan paraların muhasebeleştirme işlemlerini yapmaktır. </w:t>
      </w:r>
    </w:p>
    <w:p w:rsidR="00691E45" w:rsidRPr="00DA5948" w:rsidRDefault="007C43E1" w:rsidP="007C43E1">
      <w:pPr>
        <w:spacing w:before="120"/>
        <w:rPr>
          <w:rFonts w:ascii="Times New Roman" w:hAnsi="Times New Roman" w:cs="Times New Roman"/>
          <w:b/>
          <w:sz w:val="24"/>
          <w:szCs w:val="24"/>
        </w:rPr>
      </w:pPr>
      <w:r>
        <w:rPr>
          <w:rFonts w:ascii="Times New Roman" w:hAnsi="Times New Roman" w:cs="Times New Roman"/>
          <w:sz w:val="24"/>
          <w:szCs w:val="24"/>
        </w:rPr>
        <w:t xml:space="preserve">   </w:t>
      </w:r>
      <w:r w:rsidR="00691E45" w:rsidRPr="00DA5948">
        <w:rPr>
          <w:rFonts w:ascii="Times New Roman" w:hAnsi="Times New Roman" w:cs="Times New Roman"/>
          <w:b/>
          <w:sz w:val="24"/>
          <w:szCs w:val="24"/>
        </w:rPr>
        <w:t>2.9 Tetkik Servisi</w:t>
      </w:r>
    </w:p>
    <w:p w:rsidR="00691E45" w:rsidRPr="00DA5948" w:rsidRDefault="00691E45" w:rsidP="00691E45">
      <w:pPr>
        <w:pStyle w:val="ListeParagraf"/>
        <w:numPr>
          <w:ilvl w:val="2"/>
          <w:numId w:val="12"/>
        </w:numPr>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 xml:space="preserve">Genel Bütçeli İdarelere ait harcama birimlerinin; </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 xml:space="preserve">Aylık ve özlük hakları ile 6245 sayılı Harcırah Kanunu gereğince, kamu personeline ödenen yurtiçi ve yurtdışı sürekli görev yolluğu, yurtiçi ve yurtdışı geçici görev yolluğu, seyyar görev tazminatı ve emekliye ayrılan personele ödenen tazminata ilişkin ödeme belgelerini, </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5018 sayılı Kanun ile Ön Ödeme Usul ve Esasları Hakkında Yönetmelik gereğince, harcama birimlerinin ön ödeme şeklinde ödeme ve mahsup işlemlerini yapmak üzere ve mevzuatları gereği bütçe dışı ödemelere ilişkin ön ödeme belgelerini,</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İlgili mevzuatları gereğince;</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Tüketim mal ve malzeme alımları,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Demirbaş, makine teçhizat ve taşıt alım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Elektrik, su, doğalgaz ve benzeri tüketim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Makine teçhizat demirbaş bakım onarım giderleri, taşıma giderleri, kira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Çeşitli hizmet alımları,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Temsil ağırlama tören fuar ve tanıtma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Ulaştırma ve haberleşme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Taşınmaz mal alım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Kamulaştırma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Yapı, tesis ve  onarım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Katılma payı sermaye teşkilleri yardım pay ve benzeri giderler,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Borç,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Boş lojman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Huzur hakkı, ödül ve ikramiyeler,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Mahkeme harç ve giderleri,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lastRenderedPageBreak/>
        <w:t>Kurs ve toplantılara katılma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proofErr w:type="spellStart"/>
      <w:r w:rsidRPr="00DA5948">
        <w:rPr>
          <w:rFonts w:ascii="Times New Roman" w:hAnsi="Times New Roman" w:cs="Times New Roman"/>
          <w:sz w:val="24"/>
          <w:szCs w:val="24"/>
        </w:rPr>
        <w:t>Bey’iye</w:t>
      </w:r>
      <w:proofErr w:type="spellEnd"/>
      <w:r w:rsidRPr="00DA5948">
        <w:rPr>
          <w:rFonts w:ascii="Times New Roman" w:hAnsi="Times New Roman" w:cs="Times New Roman"/>
          <w:sz w:val="24"/>
          <w:szCs w:val="24"/>
        </w:rPr>
        <w:t xml:space="preserve"> aidatları,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Bilirkişi, adli yardım, kovuşturma ve uzlaştırma giderleri,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İlan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Seçim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İl Özel İdaresince ödenen muhtar maaşlarına ait giderler,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Adalet Bakanlığı’na bağlı cezaevlerindeki tutuklu ve hükümlülerinin Tedavi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Er ve erbaşların harçlıkları ile tedavi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Türk öğrencilerin bursları ile yabancı uyruklu öğrencilerin burs ve tedavi giderleri,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3308 sayılı Mesleki Eğitim Kanunu gereğince uygulamalı eğitim yapan öğrenci harçlıkları, </w:t>
      </w:r>
    </w:p>
    <w:p w:rsidR="00691E45" w:rsidRPr="00DA5948" w:rsidRDefault="00691E45" w:rsidP="00691E45">
      <w:pPr>
        <w:pStyle w:val="ListeParagraf"/>
        <w:spacing w:before="120" w:after="120" w:line="240" w:lineRule="auto"/>
        <w:ind w:left="2340"/>
        <w:jc w:val="both"/>
        <w:rPr>
          <w:rFonts w:ascii="Times New Roman" w:hAnsi="Times New Roman" w:cs="Times New Roman"/>
          <w:sz w:val="24"/>
          <w:szCs w:val="24"/>
        </w:rPr>
      </w:pPr>
      <w:proofErr w:type="gramStart"/>
      <w:r w:rsidRPr="00DA5948">
        <w:rPr>
          <w:rFonts w:ascii="Times New Roman" w:hAnsi="Times New Roman" w:cs="Times New Roman"/>
          <w:sz w:val="24"/>
          <w:szCs w:val="24"/>
        </w:rPr>
        <w:t>belgelerini</w:t>
      </w:r>
      <w:proofErr w:type="gramEnd"/>
      <w:r w:rsidRPr="00DA5948">
        <w:rPr>
          <w:rFonts w:ascii="Times New Roman" w:hAnsi="Times New Roman" w:cs="Times New Roman"/>
          <w:sz w:val="24"/>
          <w:szCs w:val="24"/>
        </w:rPr>
        <w:t xml:space="preserve"> tetkik etmek üzere “tahakkuk evrakı teslim listesi” ile teslim almak, hata ve noksanlık olması halinde “hata ve noksanı bulunan tahakkuk evrakı listesi” ile iade etmek, sisteme veri girişini yapmak ve mevzuatı gereği vergi borcu sorgulaması gereken ödeme belgelerinin sistem üzerinden sorgulamasını yapmak, </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1111 sayılı Askerlik Kanununun ilgili maddesi uyarınca bedelli askerlik uygulaması kapsamında toplanan kaynağın kullanımı, muhasebeleştirilmesi ile özel hesabın işleyişine dair esaslar çerçevesinde; ilgili kamu kurumlarından gelen ödeme evraklarını kontrol ederek, Aile ve Sosyal Politikalar Bakanlığı Merkez Saymanlık Müdürlüğünce ödenmesine esas olmak üzere tetkik etmektir.</w:t>
      </w:r>
    </w:p>
    <w:p w:rsidR="008A4441" w:rsidRPr="00DA5948" w:rsidRDefault="008A4441" w:rsidP="008A4441">
      <w:pPr>
        <w:pStyle w:val="ListeParagraf"/>
        <w:tabs>
          <w:tab w:val="left" w:pos="1843"/>
        </w:tabs>
        <w:spacing w:before="120"/>
        <w:ind w:left="1800"/>
        <w:jc w:val="both"/>
        <w:rPr>
          <w:rFonts w:ascii="Times New Roman" w:hAnsi="Times New Roman" w:cs="Times New Roman"/>
          <w:sz w:val="24"/>
          <w:szCs w:val="24"/>
        </w:rPr>
      </w:pPr>
    </w:p>
    <w:p w:rsidR="00691E45" w:rsidRPr="00DA5948" w:rsidRDefault="00691E45" w:rsidP="00691E45">
      <w:pPr>
        <w:tabs>
          <w:tab w:val="left" w:pos="1134"/>
        </w:tabs>
        <w:spacing w:before="120"/>
        <w:ind w:firstLine="708"/>
        <w:rPr>
          <w:rFonts w:ascii="Times New Roman" w:hAnsi="Times New Roman" w:cs="Times New Roman"/>
          <w:b/>
          <w:bCs/>
          <w:sz w:val="24"/>
          <w:szCs w:val="24"/>
        </w:rPr>
      </w:pPr>
      <w:r w:rsidRPr="00DA5948">
        <w:rPr>
          <w:rFonts w:ascii="Times New Roman" w:hAnsi="Times New Roman" w:cs="Times New Roman"/>
          <w:b/>
          <w:sz w:val="24"/>
          <w:szCs w:val="24"/>
        </w:rPr>
        <w:t>2.10 Emanetler Servisi</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bCs/>
          <w:sz w:val="24"/>
          <w:szCs w:val="24"/>
        </w:rPr>
      </w:pPr>
      <w:r w:rsidRPr="00DA5948">
        <w:rPr>
          <w:rFonts w:ascii="Times New Roman" w:hAnsi="Times New Roman" w:cs="Times New Roman"/>
          <w:bCs/>
          <w:sz w:val="24"/>
          <w:szCs w:val="24"/>
        </w:rPr>
        <w:t xml:space="preserve">Mali yıl içinde ödeme emri belgesine bağlandığı halde, nakit yetersizliği veya hak sahibinin müracaat etmemesi nedeniyle ilgililerine ödenemeyen bütçe emaneti tutarlarını emanet hesaplarına almak, ilgililerin hesabına aktarmak, zamanaşımına uğrayanları gelir kaydetmek,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bCs/>
          <w:sz w:val="24"/>
          <w:szCs w:val="24"/>
        </w:rPr>
      </w:pPr>
      <w:r w:rsidRPr="00DA5948">
        <w:rPr>
          <w:rFonts w:ascii="Times New Roman" w:hAnsi="Times New Roman" w:cs="Times New Roman"/>
          <w:bCs/>
          <w:sz w:val="24"/>
          <w:szCs w:val="24"/>
        </w:rPr>
        <w:t xml:space="preserve">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w:t>
      </w:r>
      <w:proofErr w:type="spellStart"/>
      <w:r w:rsidRPr="00DA5948">
        <w:rPr>
          <w:rFonts w:ascii="Times New Roman" w:hAnsi="Times New Roman" w:cs="Times New Roman"/>
          <w:bCs/>
          <w:sz w:val="24"/>
          <w:szCs w:val="24"/>
        </w:rPr>
        <w:t>bütçeleştirilecek</w:t>
      </w:r>
      <w:proofErr w:type="spellEnd"/>
      <w:r w:rsidRPr="00DA5948">
        <w:rPr>
          <w:rFonts w:ascii="Times New Roman" w:hAnsi="Times New Roman" w:cs="Times New Roman"/>
          <w:bCs/>
          <w:sz w:val="24"/>
          <w:szCs w:val="24"/>
        </w:rPr>
        <w:t xml:space="preserve"> borçları emanet hesaplarına almak, ödeneği gelmesi halinde ilgililerin hesabına göndermek,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bCs/>
          <w:sz w:val="24"/>
          <w:szCs w:val="24"/>
        </w:rPr>
      </w:pPr>
      <w:r w:rsidRPr="00DA5948">
        <w:rPr>
          <w:rFonts w:ascii="Times New Roman" w:hAnsi="Times New Roman" w:cs="Times New Roman"/>
          <w:bCs/>
          <w:sz w:val="24"/>
          <w:szCs w:val="24"/>
        </w:rPr>
        <w:t xml:space="preserve">Mevzuatları gereği nakden veya mahsuben tahsil edilen depozito ve teminatlardan;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İhale Teminatları,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Adli Teminatlar,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Gümrük Mevzuatı Uyarınca Alınan Teminatlar,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Döviz Cinsinden Alınan Teminatlar,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Beyan Edilen Gümrük Vergileri ve %10 Fazlaları Depozitoları,</w:t>
      </w:r>
    </w:p>
    <w:p w:rsidR="00691E45" w:rsidRPr="00DA5948" w:rsidRDefault="00691E45" w:rsidP="00691E45">
      <w:pPr>
        <w:pStyle w:val="ListeParagraf"/>
        <w:spacing w:before="120"/>
        <w:ind w:left="1778"/>
        <w:rPr>
          <w:rFonts w:ascii="Times New Roman" w:hAnsi="Times New Roman" w:cs="Times New Roman"/>
          <w:sz w:val="24"/>
          <w:szCs w:val="24"/>
        </w:rPr>
      </w:pPr>
      <w:proofErr w:type="gramStart"/>
      <w:r w:rsidRPr="00DA5948">
        <w:rPr>
          <w:rFonts w:ascii="Times New Roman" w:hAnsi="Times New Roman" w:cs="Times New Roman"/>
          <w:sz w:val="24"/>
          <w:szCs w:val="24"/>
        </w:rPr>
        <w:t>emanet</w:t>
      </w:r>
      <w:proofErr w:type="gramEnd"/>
      <w:r w:rsidRPr="00DA5948">
        <w:rPr>
          <w:rFonts w:ascii="Times New Roman" w:hAnsi="Times New Roman" w:cs="Times New Roman"/>
          <w:sz w:val="24"/>
          <w:szCs w:val="24"/>
        </w:rPr>
        <w:t xml:space="preserve"> hesaplarına almak, ilgililerin hesabına göndermek, zamanaşımına uğrayanları gelir kaydetmek,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Emanet olarak nakden veya mahsuben tahsil edilen;</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Pansiyon % 12' </w:t>
      </w:r>
      <w:proofErr w:type="spellStart"/>
      <w:r w:rsidRPr="00DA5948">
        <w:rPr>
          <w:rFonts w:ascii="Times New Roman" w:hAnsi="Times New Roman" w:cs="Times New Roman"/>
          <w:sz w:val="24"/>
          <w:szCs w:val="24"/>
        </w:rPr>
        <w:t>leri</w:t>
      </w:r>
      <w:proofErr w:type="spellEnd"/>
      <w:r w:rsidRPr="00DA5948">
        <w:rPr>
          <w:rFonts w:ascii="Times New Roman" w:hAnsi="Times New Roman" w:cs="Times New Roman"/>
          <w:sz w:val="24"/>
          <w:szCs w:val="24"/>
        </w:rPr>
        <w:t>,</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lastRenderedPageBreak/>
        <w:t>Aidatlar,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proofErr w:type="spellStart"/>
      <w:r w:rsidRPr="00DA5948">
        <w:rPr>
          <w:rFonts w:ascii="Times New Roman" w:hAnsi="Times New Roman" w:cs="Times New Roman"/>
          <w:sz w:val="24"/>
          <w:szCs w:val="24"/>
        </w:rPr>
        <w:t>Oyak</w:t>
      </w:r>
      <w:proofErr w:type="spellEnd"/>
      <w:r w:rsidRPr="00DA5948">
        <w:rPr>
          <w:rFonts w:ascii="Times New Roman" w:hAnsi="Times New Roman" w:cs="Times New Roman"/>
          <w:sz w:val="24"/>
          <w:szCs w:val="24"/>
        </w:rPr>
        <w:t xml:space="preserve"> Kesintileri,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Resmi Daire ve Kurumlara Ait 6183 Sayılı Kanuna Göre Tahsil Edilen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Resmi Daire ve Kurumlara Ait Diğer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Ölen Kimselere Ait Paralar,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Vergi Dışı Gelirlerden Yapılacak İadeler,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Fazla ve Yersiz Tahsilat,</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Personele Ait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Yüklenicilerden Yapılan İhtiyat Kesintileri,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2/B Kapsamında Alınan Başvuru Bedeli,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2/B Kapsamında Tahsil Edilen Kredi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Kişilere Ait Diğer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Muhasebe Birimi Nezdinde Açtırılan Krediler,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Niteliği Belli Olmayan Paralar,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Dağıtılacak Gümrük Para Cezaları,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Gümrük Fazla Çalışma Paraları,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Tapu Akit Ücretleri,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5607 Sayılı Kaçakçılık ile Mücadele Kanununa Göre Dağıtılacak Para Cezaları,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Özel Tahakkuklardan Emanete Alınanlar,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Sendikalara Ait Kesintiler,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Başka Muhasebe Birimleri Adına Yapılan Kesintiler,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Emanet Niteliğindeki Diğer Kesintiler,</w:t>
      </w:r>
    </w:p>
    <w:p w:rsidR="00691E45" w:rsidRPr="00DA5948" w:rsidRDefault="00691E45" w:rsidP="00691E45">
      <w:pPr>
        <w:spacing w:before="120"/>
        <w:ind w:left="1778"/>
        <w:rPr>
          <w:rFonts w:ascii="Times New Roman" w:hAnsi="Times New Roman" w:cs="Times New Roman"/>
          <w:sz w:val="24"/>
          <w:szCs w:val="24"/>
        </w:rPr>
      </w:pPr>
      <w:proofErr w:type="gramStart"/>
      <w:r w:rsidRPr="00DA5948">
        <w:rPr>
          <w:rFonts w:ascii="Times New Roman" w:hAnsi="Times New Roman" w:cs="Times New Roman"/>
          <w:sz w:val="24"/>
          <w:szCs w:val="24"/>
        </w:rPr>
        <w:t>tutarlarını</w:t>
      </w:r>
      <w:proofErr w:type="gramEnd"/>
      <w:r w:rsidRPr="00DA5948">
        <w:rPr>
          <w:rFonts w:ascii="Times New Roman" w:hAnsi="Times New Roman" w:cs="Times New Roman"/>
          <w:sz w:val="24"/>
          <w:szCs w:val="24"/>
        </w:rPr>
        <w:t xml:space="preserve"> emanet hesap kodlarına kaydetmek, mevzuatları gereği süresi içerisinde ilgili kurum, kuruluş hesabına aktarmak, zamanaşımına tabi olan emanet tutarlarından zamanaşımına uğrayanları gelir kaydetmek,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 xml:space="preserve">İlgili mevzuatı gereğince, Sosyal Güvenlik Kurumu adına prim olarak nakden veya mahsuben tahsil edilen emanet tutarlarını muhasebeleştirmek ve tahsil edilen prim tutarlarını mevzuatında belirtilen süre içerisinde Kurum hesabına göndermek,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2489 sayılı Kefalet Kanunu gereğince nakden veya mahsuben tahsil edilen emanet tutarlarını muhasebeleştirmek ve tahsil edilen kesintileri mevzuatında belirtilen süre içerisinde Sandık hesabına göndermek,</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2872 sayılı Çevre Kanunu gereği tahsil edilen idari para cezalarından %50 kurum payını ilgili Kuruma göndermek,</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Nakden veya mahsuben tahsil edilen bütçe gelirlerinden özel kanunları gereğince, mahalli idareler ve fonlar ile diğer kurumlara aktarılmak üzere hesaplanan paylar ve bütçe gelirleri ile birlikte tahsil edilen diğer kamu idarelerine ait payları emanet hesaplarına almak, mevzuatında belirtilen süre içerisinde ilgili hesaplara aktarmak,</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Anayasa Mahkemesince kapatılmasına karar verilen siyasi partilerin Milli Emlak Birimlerine intikal ettirilen ve para ile ifade edilen varlıklarını Emanetler Hesaplarında takip etmek,</w:t>
      </w:r>
    </w:p>
    <w:p w:rsidR="00691E45" w:rsidRPr="00DA5948" w:rsidRDefault="00691E45" w:rsidP="00691E45">
      <w:pPr>
        <w:pStyle w:val="ListeParagraf"/>
        <w:numPr>
          <w:ilvl w:val="2"/>
          <w:numId w:val="13"/>
        </w:numPr>
        <w:tabs>
          <w:tab w:val="left" w:pos="1843"/>
        </w:tabs>
        <w:spacing w:before="120"/>
        <w:ind w:hanging="949"/>
        <w:jc w:val="both"/>
        <w:rPr>
          <w:rFonts w:ascii="Times New Roman" w:hAnsi="Times New Roman" w:cs="Times New Roman"/>
          <w:sz w:val="24"/>
          <w:szCs w:val="24"/>
        </w:rPr>
      </w:pPr>
      <w:r w:rsidRPr="00DA5948">
        <w:rPr>
          <w:rFonts w:ascii="Times New Roman" w:hAnsi="Times New Roman" w:cs="Times New Roman"/>
          <w:sz w:val="24"/>
          <w:szCs w:val="24"/>
        </w:rPr>
        <w:t xml:space="preserve">Suriye uyruklu vatandaşlara ait Müdürlüğe intikal eden varlıkları T.C. Ziraat Bankası Merkez Şubesinde açılan vadeli hesaplarda tutmaktır. </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lastRenderedPageBreak/>
        <w:t>2.11 İcra İşlemleri Servisi</w:t>
      </w:r>
    </w:p>
    <w:p w:rsidR="00DA5948" w:rsidRPr="007C43E1" w:rsidRDefault="00691E45" w:rsidP="007C43E1">
      <w:pPr>
        <w:tabs>
          <w:tab w:val="left" w:pos="1134"/>
        </w:tabs>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2004 sayılı İcra ve İflas Kanunu hükümlerine göre haklarında icra takibine geçilen kamu çalışanları ile ilgili olarak, icra müdürlüklerinden kurumlarına intikal eden haciz kararları üzerine icra ile ilgi</w:t>
      </w:r>
      <w:r w:rsidR="007C43E1">
        <w:rPr>
          <w:rFonts w:ascii="Times New Roman" w:hAnsi="Times New Roman" w:cs="Times New Roman"/>
          <w:sz w:val="24"/>
          <w:szCs w:val="24"/>
        </w:rPr>
        <w:t>li gerekli işlemleri yapmaktır.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2.12 Personel/Özlük Servisleri</w:t>
      </w:r>
    </w:p>
    <w:p w:rsidR="00691E45" w:rsidRPr="00DA5948" w:rsidRDefault="00691E45" w:rsidP="00691E45">
      <w:pPr>
        <w:spacing w:before="120"/>
        <w:ind w:firstLine="708"/>
        <w:rPr>
          <w:rFonts w:ascii="Times New Roman" w:hAnsi="Times New Roman" w:cs="Times New Roman"/>
          <w:b/>
          <w:sz w:val="24"/>
          <w:szCs w:val="24"/>
        </w:rPr>
      </w:pPr>
    </w:p>
    <w:p w:rsidR="00691E45" w:rsidRPr="00DA5948" w:rsidRDefault="00691E45" w:rsidP="00691E45">
      <w:pPr>
        <w:pStyle w:val="ListeParagraf"/>
        <w:numPr>
          <w:ilvl w:val="1"/>
          <w:numId w:val="33"/>
        </w:numPr>
        <w:tabs>
          <w:tab w:val="left" w:pos="993"/>
        </w:tabs>
        <w:spacing w:before="120"/>
        <w:ind w:left="1843" w:hanging="850"/>
        <w:jc w:val="both"/>
        <w:rPr>
          <w:rFonts w:ascii="Times New Roman" w:hAnsi="Times New Roman" w:cs="Times New Roman"/>
          <w:sz w:val="24"/>
          <w:szCs w:val="24"/>
        </w:rPr>
      </w:pPr>
      <w:r w:rsidRPr="00DA5948">
        <w:rPr>
          <w:rFonts w:ascii="Times New Roman" w:hAnsi="Times New Roman" w:cs="Times New Roman"/>
          <w:sz w:val="24"/>
          <w:szCs w:val="24"/>
        </w:rPr>
        <w:t>Müdürlük personelinin göreve başlayış, görevden ayrılış, görevlendirme, fazla çalışma, disiplin, izin, rapor, mal bildirimi, kimlik, emeklilik ve benzeri özlük işlemleriyle ilgili yazışmalarını Personel Müdürlüğü ile yapmak,</w:t>
      </w:r>
    </w:p>
    <w:p w:rsidR="00691E45" w:rsidRPr="00DA5948" w:rsidRDefault="00691E45" w:rsidP="00691E45">
      <w:pPr>
        <w:pStyle w:val="ListeParagraf"/>
        <w:numPr>
          <w:ilvl w:val="1"/>
          <w:numId w:val="33"/>
        </w:numPr>
        <w:tabs>
          <w:tab w:val="left" w:pos="993"/>
        </w:tabs>
        <w:spacing w:before="120"/>
        <w:ind w:left="1843" w:hanging="850"/>
        <w:jc w:val="both"/>
        <w:rPr>
          <w:rFonts w:ascii="Times New Roman" w:hAnsi="Times New Roman" w:cs="Times New Roman"/>
          <w:sz w:val="24"/>
          <w:szCs w:val="24"/>
        </w:rPr>
      </w:pPr>
      <w:r w:rsidRPr="00DA5948">
        <w:rPr>
          <w:rFonts w:ascii="Times New Roman" w:hAnsi="Times New Roman" w:cs="Times New Roman"/>
          <w:sz w:val="24"/>
          <w:szCs w:val="24"/>
        </w:rPr>
        <w:t>Özlük işlemleri ile ilgili konulardaki dilekçeleri Personel Müdürlüğüne göndermek,</w:t>
      </w:r>
    </w:p>
    <w:p w:rsidR="00691E45" w:rsidRPr="00DA5948" w:rsidRDefault="00691E45" w:rsidP="00691E45">
      <w:pPr>
        <w:pStyle w:val="ListeParagraf"/>
        <w:numPr>
          <w:ilvl w:val="1"/>
          <w:numId w:val="33"/>
        </w:numPr>
        <w:tabs>
          <w:tab w:val="left" w:pos="993"/>
        </w:tabs>
        <w:spacing w:before="120"/>
        <w:ind w:left="1843" w:hanging="850"/>
        <w:jc w:val="both"/>
        <w:rPr>
          <w:rFonts w:ascii="Times New Roman" w:hAnsi="Times New Roman" w:cs="Times New Roman"/>
          <w:sz w:val="24"/>
          <w:szCs w:val="24"/>
        </w:rPr>
      </w:pPr>
      <w:r w:rsidRPr="00DA5948">
        <w:rPr>
          <w:rFonts w:ascii="Times New Roman" w:hAnsi="Times New Roman" w:cs="Times New Roman"/>
          <w:sz w:val="24"/>
          <w:szCs w:val="24"/>
        </w:rPr>
        <w:t>Maaş, terfi farkı, fazla çalışma ücreti, sosyal yardım ve harcırah ödemelerini gerçekleştirmek,</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2.13 Görüş, Uygulama ve Rapor Servisi</w:t>
      </w:r>
    </w:p>
    <w:p w:rsidR="00691E45" w:rsidRPr="00DA5948" w:rsidRDefault="00691E45" w:rsidP="00691E45">
      <w:pPr>
        <w:pStyle w:val="ListeParagraf"/>
        <w:numPr>
          <w:ilvl w:val="2"/>
          <w:numId w:val="14"/>
        </w:numPr>
        <w:tabs>
          <w:tab w:val="left" w:pos="1843"/>
        </w:tabs>
        <w:spacing w:before="120"/>
        <w:ind w:left="1843" w:hanging="850"/>
        <w:jc w:val="both"/>
        <w:rPr>
          <w:rStyle w:val="FontStyle24"/>
          <w:b w:val="0"/>
          <w:color w:val="000000"/>
          <w:sz w:val="24"/>
          <w:szCs w:val="24"/>
        </w:rPr>
      </w:pPr>
      <w:r w:rsidRPr="00DA5948">
        <w:rPr>
          <w:rStyle w:val="FontStyle24"/>
          <w:b w:val="0"/>
          <w:color w:val="000000"/>
          <w:sz w:val="24"/>
          <w:szCs w:val="24"/>
        </w:rPr>
        <w:t>5018 sayılı Kanun ile 178 sayılı KHK gereğince ilgili kurum, kuruluş ve kişilerce istenilen bilgi ve görüşlerin, kanuni dayanakları araştırılarak Defterdarlık görüşünü hazırlamak, gerektiğinde konuyu Bakanlığa ileterek alınacak görüşü ilgili yerlere bildirmek,</w:t>
      </w:r>
    </w:p>
    <w:p w:rsidR="00691E45" w:rsidRPr="00DA5948" w:rsidRDefault="00691E45" w:rsidP="00691E45">
      <w:pPr>
        <w:pStyle w:val="ListeParagraf"/>
        <w:numPr>
          <w:ilvl w:val="2"/>
          <w:numId w:val="14"/>
        </w:numPr>
        <w:tabs>
          <w:tab w:val="left" w:pos="1843"/>
        </w:tabs>
        <w:spacing w:before="120"/>
        <w:ind w:left="1843" w:hanging="850"/>
        <w:jc w:val="both"/>
        <w:rPr>
          <w:rStyle w:val="FontStyle24"/>
          <w:b w:val="0"/>
          <w:color w:val="000000"/>
          <w:sz w:val="24"/>
          <w:szCs w:val="24"/>
        </w:rPr>
      </w:pPr>
      <w:r w:rsidRPr="00DA5948">
        <w:rPr>
          <w:rStyle w:val="FontStyle24"/>
          <w:b w:val="0"/>
          <w:color w:val="000000"/>
          <w:sz w:val="24"/>
          <w:szCs w:val="24"/>
        </w:rPr>
        <w:t xml:space="preserve">İş ve işlemlerle ilgili düzenlenen raporlara cevap vermek ve gereğini yapmaktır. </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2.14 Taşınır İşlemleri Servisi</w:t>
      </w:r>
    </w:p>
    <w:p w:rsidR="00691E45" w:rsidRPr="00DA5948" w:rsidRDefault="00691E45" w:rsidP="00691E45">
      <w:pPr>
        <w:tabs>
          <w:tab w:val="left" w:pos="1134"/>
        </w:tabs>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Taşınır Mal Yönetmeliği gereğince, genel bütçe kapsamındaki kamu idarelerinin taşınırlarına ilişkin, hizmet verilen harcama birimlerinin taşınır işlemlerinin muhasebe kayıtlarını tutmaktır.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2.15 Satın Alma Servisi</w:t>
      </w:r>
    </w:p>
    <w:p w:rsidR="00691E45" w:rsidRPr="00DA5948" w:rsidRDefault="00691E45" w:rsidP="00691E45">
      <w:pPr>
        <w:tabs>
          <w:tab w:val="left" w:pos="1134"/>
        </w:tabs>
        <w:spacing w:before="120"/>
        <w:ind w:left="709" w:firstLine="425"/>
        <w:rPr>
          <w:rFonts w:ascii="Times New Roman" w:hAnsi="Times New Roman" w:cs="Times New Roman"/>
          <w:b/>
          <w:sz w:val="24"/>
          <w:szCs w:val="24"/>
        </w:rPr>
      </w:pPr>
      <w:r w:rsidRPr="00DA5948">
        <w:rPr>
          <w:rFonts w:ascii="Times New Roman" w:hAnsi="Times New Roman" w:cs="Times New Roman"/>
          <w:sz w:val="24"/>
          <w:szCs w:val="24"/>
        </w:rPr>
        <w:t>Muhasebe biriminin satın alma hizmetlerini yürütmektir.</w:t>
      </w:r>
    </w:p>
    <w:p w:rsidR="00691E45" w:rsidRPr="00DA5948" w:rsidRDefault="00691E45" w:rsidP="00691E45">
      <w:pPr>
        <w:tabs>
          <w:tab w:val="left" w:pos="851"/>
          <w:tab w:val="left" w:pos="1134"/>
        </w:tabs>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2.16 Bilgi İşlem Servisi</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Defterdarlığa bağlı muhasebe birimlerinin; çağrı takip sisteminde açık ve kapatılmış olan çağrıların mahiyetlerini araştırmak ve takip etmek,</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 xml:space="preserve">Say2000i sistemi kapsamındaki donanımların </w:t>
      </w:r>
      <w:proofErr w:type="gramStart"/>
      <w:r w:rsidRPr="00DA5948">
        <w:rPr>
          <w:rStyle w:val="FontStyle24"/>
          <w:b w:val="0"/>
          <w:color w:val="000000"/>
          <w:sz w:val="24"/>
          <w:szCs w:val="24"/>
        </w:rPr>
        <w:t>envanter</w:t>
      </w:r>
      <w:proofErr w:type="gramEnd"/>
      <w:r w:rsidRPr="00DA5948">
        <w:rPr>
          <w:rStyle w:val="FontStyle24"/>
          <w:b w:val="0"/>
          <w:color w:val="000000"/>
          <w:sz w:val="24"/>
          <w:szCs w:val="24"/>
        </w:rPr>
        <w:t xml:space="preserve"> kayıtlarını tutmak, arıza ve bakım işlerini takip etmek, kullanıcılara yönelik sorunları gidermek,</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Mahalli idarelere mali istatistik verilerinin sisteme girişinin yapılabilmesi için şifre zarflarını vermek, veri girişlerinin yapılmasını sağlamak,</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Harcama birimlerinin KBS ve HYS kullanıcılarına şifre zarflarını vermek, dairelerin sistemde tanımlanması işlemini yapmaktır.</w:t>
      </w:r>
    </w:p>
    <w:p w:rsidR="007C43E1" w:rsidRDefault="007C43E1" w:rsidP="00691E45">
      <w:pPr>
        <w:spacing w:before="120"/>
        <w:ind w:firstLine="708"/>
        <w:rPr>
          <w:rFonts w:ascii="Times New Roman" w:hAnsi="Times New Roman" w:cs="Times New Roman"/>
          <w:b/>
          <w:sz w:val="24"/>
          <w:szCs w:val="24"/>
        </w:rPr>
      </w:pPr>
    </w:p>
    <w:p w:rsidR="007C43E1" w:rsidRDefault="007C43E1" w:rsidP="00691E45">
      <w:pPr>
        <w:spacing w:before="120"/>
        <w:ind w:firstLine="708"/>
        <w:rPr>
          <w:rFonts w:ascii="Times New Roman" w:hAnsi="Times New Roman" w:cs="Times New Roman"/>
          <w:b/>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lastRenderedPageBreak/>
        <w:t>2.17 Yevmiye Servisi</w:t>
      </w:r>
    </w:p>
    <w:p w:rsidR="00691E45" w:rsidRPr="00DA5948" w:rsidRDefault="00691E45" w:rsidP="00691E45">
      <w:pPr>
        <w:pStyle w:val="ListeParagraf"/>
        <w:numPr>
          <w:ilvl w:val="2"/>
          <w:numId w:val="16"/>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 xml:space="preserve">Müdürlükte hizmet veren tüm servislerde yapılan iş ve işlemler sonucu düzenlenen ödeme emri belgesi ve muhasebe işlem fişlerini ilgili servislerden teslim almak, </w:t>
      </w:r>
    </w:p>
    <w:p w:rsidR="00691E45" w:rsidRPr="00DA5948" w:rsidRDefault="00691E45" w:rsidP="00691E45">
      <w:pPr>
        <w:pStyle w:val="ListeParagraf"/>
        <w:numPr>
          <w:ilvl w:val="2"/>
          <w:numId w:val="16"/>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Ödeme belgeleri ile muhasebe işlem fişlerinin ikinci nüshalarını yevmiye sırasına göre günlük olarak dosyalamak,</w:t>
      </w:r>
    </w:p>
    <w:p w:rsidR="00691E45" w:rsidRPr="00DA5948" w:rsidRDefault="00691E45" w:rsidP="00691E45">
      <w:pPr>
        <w:pStyle w:val="ListeParagraf"/>
        <w:numPr>
          <w:ilvl w:val="2"/>
          <w:numId w:val="16"/>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Ay sonunda günlük olarak ayrılan ödeme emri belgeleri ve muhasebe işlem fişlerinin birinci suretleri ekleriyle birlikte dosyalanarak iç ve dış denetime hazır halde tutmaktır.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2.18 Evrak Kayıt ve Arşiv İşlemleri Servisi</w:t>
      </w:r>
    </w:p>
    <w:p w:rsidR="00691E45" w:rsidRPr="00DA5948" w:rsidRDefault="00691E45" w:rsidP="00691E45">
      <w:pPr>
        <w:pStyle w:val="ListeParagraf"/>
        <w:numPr>
          <w:ilvl w:val="2"/>
          <w:numId w:val="17"/>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Kamu kurum ve kuruluşlarından gelen ve Müdürlükten giden her türlü belge ile gerçek kişilerin taleplerini içeren yazıları kayda almak,</w:t>
      </w:r>
    </w:p>
    <w:p w:rsidR="00691E45" w:rsidRPr="00DA5948" w:rsidRDefault="00691E45" w:rsidP="00691E45">
      <w:pPr>
        <w:pStyle w:val="ListeParagraf"/>
        <w:numPr>
          <w:ilvl w:val="2"/>
          <w:numId w:val="17"/>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 xml:space="preserve">Müdürlüğe gelen evrakları içeriğine göre tasnif ederek ilgili servis yöneticilerine teslim etmek, </w:t>
      </w:r>
    </w:p>
    <w:p w:rsidR="00691E45" w:rsidRPr="00DA5948" w:rsidRDefault="00691E45" w:rsidP="00691E45">
      <w:pPr>
        <w:pStyle w:val="ListeParagraf"/>
        <w:numPr>
          <w:ilvl w:val="2"/>
          <w:numId w:val="17"/>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Müdürlüğe gelen ve giden evraklardan muhafaza edilmesi gerekenleri dosyalamak,</w:t>
      </w:r>
    </w:p>
    <w:p w:rsidR="00691E45" w:rsidRPr="00DA5948" w:rsidRDefault="00691E45" w:rsidP="00691E45">
      <w:pPr>
        <w:pStyle w:val="ListeParagraf"/>
        <w:numPr>
          <w:ilvl w:val="2"/>
          <w:numId w:val="17"/>
        </w:numPr>
        <w:ind w:hanging="807"/>
        <w:rPr>
          <w:rStyle w:val="FontStyle24"/>
          <w:b w:val="0"/>
          <w:sz w:val="24"/>
          <w:szCs w:val="24"/>
        </w:rPr>
      </w:pPr>
      <w:r w:rsidRPr="00DA5948">
        <w:rPr>
          <w:rStyle w:val="FontStyle24"/>
          <w:b w:val="0"/>
          <w:sz w:val="24"/>
          <w:szCs w:val="24"/>
        </w:rPr>
        <w:t>Müdürlüğün arşiv iş ve işlemlerini mevzuatına göre yapmaktır.</w:t>
      </w:r>
    </w:p>
    <w:p w:rsidR="00DA5948" w:rsidRDefault="00DA5948" w:rsidP="00922F43">
      <w:pPr>
        <w:tabs>
          <w:tab w:val="left" w:pos="1134"/>
        </w:tabs>
        <w:spacing w:before="120"/>
        <w:ind w:left="709"/>
        <w:jc w:val="both"/>
        <w:rPr>
          <w:rFonts w:ascii="Times New Roman" w:hAnsi="Times New Roman" w:cs="Times New Roman"/>
          <w:b/>
          <w:sz w:val="24"/>
          <w:szCs w:val="24"/>
        </w:rPr>
      </w:pPr>
    </w:p>
    <w:p w:rsidR="004722EC" w:rsidRPr="00DA5948" w:rsidRDefault="004722EC" w:rsidP="00922F43">
      <w:pPr>
        <w:tabs>
          <w:tab w:val="left" w:pos="1134"/>
        </w:tabs>
        <w:spacing w:before="120"/>
        <w:ind w:left="709"/>
        <w:jc w:val="both"/>
        <w:rPr>
          <w:rFonts w:ascii="Times New Roman" w:hAnsi="Times New Roman" w:cs="Times New Roman"/>
          <w:b/>
          <w:sz w:val="24"/>
          <w:szCs w:val="24"/>
        </w:rPr>
      </w:pPr>
      <w:r w:rsidRPr="00DA5948">
        <w:rPr>
          <w:rFonts w:ascii="Times New Roman" w:hAnsi="Times New Roman" w:cs="Times New Roman"/>
          <w:b/>
          <w:sz w:val="24"/>
          <w:szCs w:val="24"/>
        </w:rPr>
        <w:t xml:space="preserve">Personel Müdürlüğü </w:t>
      </w:r>
    </w:p>
    <w:p w:rsidR="004722EC" w:rsidRPr="00DA5948" w:rsidRDefault="00862157" w:rsidP="00922F43">
      <w:pPr>
        <w:spacing w:before="120"/>
        <w:ind w:right="20" w:firstLine="708"/>
        <w:jc w:val="both"/>
        <w:rPr>
          <w:rFonts w:ascii="Times New Roman" w:hAnsi="Times New Roman" w:cs="Times New Roman"/>
          <w:sz w:val="24"/>
          <w:szCs w:val="24"/>
        </w:rPr>
      </w:pPr>
      <w:r>
        <w:rPr>
          <w:rFonts w:ascii="Times New Roman" w:hAnsi="Times New Roman" w:cs="Times New Roman"/>
          <w:b/>
          <w:bCs/>
          <w:color w:val="000000"/>
          <w:sz w:val="24"/>
          <w:szCs w:val="24"/>
        </w:rPr>
        <w:t>Madde 10</w:t>
      </w:r>
      <w:r w:rsidR="004722EC" w:rsidRPr="00DA5948">
        <w:rPr>
          <w:rFonts w:ascii="Times New Roman" w:hAnsi="Times New Roman" w:cs="Times New Roman"/>
          <w:b/>
          <w:bCs/>
          <w:color w:val="000000"/>
          <w:sz w:val="24"/>
          <w:szCs w:val="24"/>
        </w:rPr>
        <w:t xml:space="preserve">- </w:t>
      </w:r>
      <w:r w:rsidR="004722EC" w:rsidRPr="00DA5948">
        <w:rPr>
          <w:rFonts w:ascii="Times New Roman" w:hAnsi="Times New Roman" w:cs="Times New Roman"/>
          <w:b/>
          <w:color w:val="000000"/>
          <w:sz w:val="24"/>
          <w:szCs w:val="24"/>
        </w:rPr>
        <w:t xml:space="preserve">(1) </w:t>
      </w:r>
      <w:r w:rsidR="004722EC" w:rsidRPr="00DA5948">
        <w:rPr>
          <w:rStyle w:val="Gl"/>
          <w:rFonts w:ascii="Times New Roman" w:hAnsi="Times New Roman" w:cs="Times New Roman"/>
          <w:sz w:val="24"/>
          <w:szCs w:val="24"/>
        </w:rPr>
        <w:t>Personel Müdürlüğünün Görevleri</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a) </w:t>
      </w:r>
      <w:r w:rsidRPr="00DA5948">
        <w:rPr>
          <w:rFonts w:ascii="Times New Roman" w:hAnsi="Times New Roman"/>
          <w:bCs/>
          <w:color w:val="000000"/>
          <w:sz w:val="24"/>
          <w:szCs w:val="24"/>
        </w:rPr>
        <w:t>Valil</w:t>
      </w:r>
      <w:r w:rsidRPr="00DA5948">
        <w:rPr>
          <w:rFonts w:ascii="Times New Roman" w:hAnsi="Times New Roman"/>
          <w:bCs/>
          <w:color w:val="auto"/>
          <w:sz w:val="24"/>
          <w:szCs w:val="24"/>
        </w:rPr>
        <w:t>ik atamalı personelin atama, nakil, özlük ve emeklilik işlemlerini yapmak,</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b) İl kadrolarının; dağıtım, tahsis tenkis ve değişiklikleri ile ilgili tekliflerde bulunmak,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c) Aday memurların eğitim programlarını hazırlamak ve uygulamak,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ç) İl teşkilatının hizmet içi eğitim planının hazırlanmasını koordine etmek ve uygulanmasına yardımcı olmak,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d) Müdürlük personelinin her türlü mali ve sosyal haklarına ilişkin işlemleri yürütmek,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e) Bakanlıkça (Personel Genel Müdürlüğü) verilecek benzeri görevleri yapmak,</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f) Defterdar tarafından verilecek benzeri görevleri yapmaktır.</w:t>
      </w:r>
    </w:p>
    <w:p w:rsidR="004722EC" w:rsidRPr="00DA5948" w:rsidRDefault="004722EC" w:rsidP="00922F43">
      <w:pPr>
        <w:pStyle w:val="GvdeMetni1"/>
        <w:tabs>
          <w:tab w:val="left" w:pos="1276"/>
        </w:tabs>
        <w:spacing w:before="120" w:after="120" w:line="240" w:lineRule="auto"/>
        <w:ind w:right="20" w:firstLine="709"/>
        <w:rPr>
          <w:rStyle w:val="Gl"/>
          <w:color w:val="auto"/>
          <w:sz w:val="24"/>
          <w:szCs w:val="24"/>
        </w:rPr>
      </w:pPr>
      <w:r w:rsidRPr="00DA5948">
        <w:rPr>
          <w:rStyle w:val="Gl"/>
          <w:color w:val="auto"/>
          <w:sz w:val="24"/>
          <w:szCs w:val="24"/>
        </w:rPr>
        <w:t>(2) Servisler ve Görevleri</w:t>
      </w:r>
    </w:p>
    <w:p w:rsidR="004722EC" w:rsidRPr="00DA5948" w:rsidRDefault="004722EC" w:rsidP="00922F43">
      <w:pPr>
        <w:pStyle w:val="NormalWeb"/>
        <w:spacing w:before="120" w:beforeAutospacing="0" w:after="120" w:afterAutospacing="0" w:line="240" w:lineRule="auto"/>
        <w:ind w:firstLine="708"/>
        <w:jc w:val="both"/>
        <w:rPr>
          <w:rFonts w:ascii="Times New Roman" w:hAnsi="Times New Roman"/>
          <w:sz w:val="24"/>
          <w:szCs w:val="24"/>
        </w:rPr>
      </w:pPr>
      <w:r w:rsidRPr="00DA5948">
        <w:rPr>
          <w:rFonts w:ascii="Times New Roman" w:hAnsi="Times New Roman"/>
          <w:bCs/>
          <w:color w:val="auto"/>
          <w:sz w:val="24"/>
          <w:szCs w:val="24"/>
        </w:rPr>
        <w:t>a) Personel Müdürlüğü aşağıdaki servislerden oluşur:</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Sınav Hizmetleri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 xml:space="preserve">Atama Servisi  </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Kadro ve İstatistik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Bilgi İşlem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 xml:space="preserve">Disiplin ve Soruşturma Servisi </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İdari Davalar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Sosyal, Yönetsel ve Mali İşler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Eğitim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lastRenderedPageBreak/>
        <w:t>Genel Evrak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ind w:hanging="436"/>
        <w:jc w:val="both"/>
        <w:rPr>
          <w:rFonts w:ascii="Times New Roman" w:hAnsi="Times New Roman"/>
          <w:bCs/>
          <w:color w:val="auto"/>
          <w:sz w:val="24"/>
          <w:szCs w:val="24"/>
        </w:rPr>
      </w:pPr>
      <w:r w:rsidRPr="00DA5948">
        <w:rPr>
          <w:rFonts w:ascii="Times New Roman" w:hAnsi="Times New Roman"/>
          <w:bCs/>
          <w:color w:val="auto"/>
          <w:sz w:val="24"/>
          <w:szCs w:val="24"/>
        </w:rPr>
        <w:t>Arşiv Servisi</w:t>
      </w:r>
    </w:p>
    <w:p w:rsidR="004722EC" w:rsidRPr="00DA5948" w:rsidRDefault="004722EC" w:rsidP="00922F43">
      <w:pPr>
        <w:pStyle w:val="GvdeMetni1"/>
        <w:tabs>
          <w:tab w:val="left" w:pos="1134"/>
          <w:tab w:val="left" w:pos="1276"/>
        </w:tabs>
        <w:spacing w:before="120" w:after="120" w:line="240" w:lineRule="auto"/>
        <w:ind w:right="20" w:firstLine="709"/>
        <w:rPr>
          <w:b/>
          <w:bCs/>
          <w:color w:val="auto"/>
          <w:sz w:val="24"/>
          <w:szCs w:val="24"/>
        </w:rPr>
      </w:pPr>
      <w:r w:rsidRPr="00DA5948">
        <w:rPr>
          <w:b/>
          <w:bCs/>
          <w:color w:val="auto"/>
          <w:sz w:val="24"/>
          <w:szCs w:val="24"/>
        </w:rPr>
        <w:t>2.1. Sınav Hizmetleri Servisi</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b/>
          <w:sz w:val="24"/>
          <w:szCs w:val="24"/>
        </w:rPr>
      </w:pPr>
      <w:r w:rsidRPr="00DA5948">
        <w:rPr>
          <w:rFonts w:ascii="Times New Roman" w:hAnsi="Times New Roman" w:cs="Times New Roman"/>
          <w:sz w:val="24"/>
          <w:szCs w:val="24"/>
        </w:rPr>
        <w:t>Görevde yükselme ve unvan değişikliği sınavlarına ilişkin işlemleri yürütmek,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Mesleki Eğitim Kursu, Türkiye ve Orta Doğu Amme İdaresi Enstitüsü (TODAİE) gibi kurum ve kuruluşlara alınacak kursiyerlerin sınav başvurularına ilişkin işlemleri yapmak,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Muhasebe Yetkilisi Sertifika Eğitimine katılacak adayların sınavı ve eğitim sürecine ilişkin işlemleri yapmak,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Sınav Kurulu görevlendirmelerine ait işlemleri gerçekleştirmek,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2.2. Atama Servisi</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bCs w:val="0"/>
          <w:sz w:val="24"/>
          <w:szCs w:val="24"/>
        </w:rPr>
      </w:pPr>
      <w:r w:rsidRPr="00DA5948">
        <w:rPr>
          <w:rStyle w:val="Gl"/>
          <w:rFonts w:ascii="Times New Roman" w:hAnsi="Times New Roman" w:cs="Times New Roman"/>
          <w:b w:val="0"/>
          <w:sz w:val="24"/>
          <w:szCs w:val="24"/>
        </w:rPr>
        <w:t>Valilik atamalı personelin;</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Atama, nakil, ilerleme, yükselme, intibak, hizmet değerlendirmesi ile diğer özlük işlemlerini ve kayıtlarını yapmak ve bu konulardaki dilekçelerine cevap vermek,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Kurumlar arası nakil taleplerini değerlendirerek, şartları taşıyanların taleplerini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Yeniden memuriyete atanma taleplerini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Naklen atanmalarında özlük dosyasını teslim almak ve disiplin ile ilgili bölümünü Disiplin Servisine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ayrılmalarında memuriyet kimliklerini geri alarak Arşiv Servisine teslim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 xml:space="preserve">Memuriyetinin sona erdirilmesine ilişkin iş ve işlemleri yapmak, </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veya Defterdarlıktan ayrılmalarında dosyalarını Arşiv Servisine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Özlük dosyalarını mevzuatına uygun şekilde düzenlemek, tutmak ve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Atamaları yapılan ve göreve başlayanların kütük ve kayıtlarını tutmak,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Görev yapacağı birimin belirlenmesi ile birimler arasındaki görev yeri değişikliklerine ilişkin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Vekâlet işlemlerini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Kamu kurum ve kuruluşlarının merkez teşkilatlarında geçici olarak görevlendirilmelerine ilişkin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Aday memur eğitime alınmalarını sağlamak üzere Eğitim Servisini bilgilendirmek,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Diğer Defterdarlıklara ve kurumlara naklen atanmalarında özlük dosyalarını ilgili servislerle koordinasyon sağlayarak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Hakkında verilen yargı kararlarının uygulanmasına yönelik işlemleri yapmak ve sonucunu ilgilisine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Yıllık, mazeret, aylıksız, hastalık ve refakat izinlerine ilişkin iş ve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onaylarını almak, emekli ikramiyesi ve aylık bağlanmasına esas olan belgeleri Sosyal Güvenlik Kurumuna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lastRenderedPageBreak/>
        <w:t>Emeklilik işlemleri sonuçlanan personeli ilgili servislere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işlemleri ile ilgili olarak Defterdarlık birimleri, Sosyal Güvenlik Kurumu ve diğer kurum veya kuruluşlarla yazışmalar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Hususi damgalı pasaport talep formlarını imzaya sunmak,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bCs w:val="0"/>
          <w:sz w:val="24"/>
          <w:szCs w:val="24"/>
        </w:rPr>
      </w:pPr>
      <w:r w:rsidRPr="00DA5948">
        <w:rPr>
          <w:rStyle w:val="Gl"/>
          <w:rFonts w:ascii="Times New Roman" w:hAnsi="Times New Roman" w:cs="Times New Roman"/>
          <w:b w:val="0"/>
          <w:sz w:val="24"/>
          <w:szCs w:val="24"/>
        </w:rPr>
        <w:t>Kamu Personeli Seçme ve Yerleştirme Sınavı (KPSS) ve benzeri sınav sonucuna göre yerleştirileceklere ilişkin iş ve işlemleri yapmak,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3713 sayılı Terörle Mücadele Kanunu, 4046 sayılı Özelleştirme Uygulamaları Hakkında Kanun ile özel mevzuatı uyarınca atanması teklif edilenlere ilişkin iş ve işlemleri yapmak,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4/B maddesi kapsamında çalıştırılan sözleşmeli personele ait iş ve işlemleri yürütmek,</w:t>
      </w:r>
    </w:p>
    <w:p w:rsidR="004722EC" w:rsidRPr="00DA5948" w:rsidRDefault="004722EC" w:rsidP="00B21DAE">
      <w:pPr>
        <w:pStyle w:val="ListeParagraf"/>
        <w:numPr>
          <w:ilvl w:val="2"/>
          <w:numId w:val="19"/>
        </w:numPr>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4/C maddesi kapsamında çalıştırılan geçici personele ait iş ve işlemleri yürütmek,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4/D maddesi kapsamında çalıştırılan geçici ve sürekli işçilere ait iş ve işlemleri yürütmek,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Merkez atamalı personelin;</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Naklen atanmalarında başlayış tarihlerini Bakanlığa bildirmek, işlem dosyasını kontrol etmek, teslim almak ve disiplin ile ilgili bölümünü Disiplin Servisine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Naklen atanmalarında ayrılış tarihlerini Bakanlığa bildirmek, işlem dosyasını Bakanlığa/Defterdarlığa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Özlük işlemlerine ilişkin taleplerini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Yer değiştirme suretiyle atanmalarına ilişkin formlarını ve taleplerini Personel Genel Müdürlüğü ve ilgili Genel Müdürlüğe intikalini sağlamak,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Geçici görevlendirme ve vekâlet işlemlerini yapmak ve bu işlemleri Bakanlığa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ayrılmalarında memuriyet kimliklerini geri alarak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Kamu kurum ve kuruluşlarının merkez teşkilatları ile uluslararası kuruluş ve organizasyonlarda geçici olarak görevlendirilmelerine ilişkin işlemleri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işlemleri sonuçlananları Bakanlığa, ilgili Defterdarlık birimlerine ve diğer servislere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Hususi damgalı pasaport talep formlarını imzaya sunmak,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İşlem dosyalarını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İzin belgelerini Personel Genel Müdürlüğüne intikal ettirmek,</w:t>
      </w:r>
    </w:p>
    <w:p w:rsidR="004722EC" w:rsidRPr="00DA5948" w:rsidRDefault="004722EC" w:rsidP="00B21DAE">
      <w:pPr>
        <w:pStyle w:val="ListeParagraf"/>
        <w:numPr>
          <w:ilvl w:val="2"/>
          <w:numId w:val="19"/>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2.3. Kadro ve İstatistik Servisi</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b/>
          <w:sz w:val="24"/>
          <w:szCs w:val="24"/>
        </w:rPr>
      </w:pPr>
      <w:r w:rsidRPr="00DA5948">
        <w:rPr>
          <w:rFonts w:ascii="Times New Roman" w:hAnsi="Times New Roman" w:cs="Times New Roman"/>
          <w:sz w:val="24"/>
          <w:szCs w:val="24"/>
        </w:rPr>
        <w:t>Defterdarlık teşkilatına ait Valilik Atamalı taşra kadrolarının kayıtlarını tutmak, il içi tenkis ve tahsis işlemlerini gerçekleştirmek,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Bakanlık tarafından gönderilen kadroların ihdas ve iptaline ilişkin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Defterdarlık teşkilatına ait dolu ve boş kadroların her yıl unvan ve derece bazında değiştirilmesine ilişkin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Defterdarlık personeline ait istatistiki bilgileri tutmak,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lastRenderedPageBreak/>
        <w:t>Valilik atamalı engelli personelin bilgilerinin güncellenmesi yaparak Ocak, Nisan, Temmuz ve Ekim aylarında Bakanlığa gönderilmesine ilişkin çizelge ve yazıyı hazırlamak,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Valilik atamalı personelin aylık personel hareketleri ile 6 Aylık Maliye Personeli Bilgi Formunun Bakanlığa gönderilmesine ilişkin iş ve işlemleri yapmak,</w:t>
      </w:r>
    </w:p>
    <w:p w:rsidR="00AD5296" w:rsidRPr="00DA5948" w:rsidRDefault="00AD5296"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 xml:space="preserve">Valilik atamalı Milli Emlak personelinin personel hareketlerinin 3 7er aylık dönemler halinde </w:t>
      </w:r>
      <w:r w:rsidR="006B5D49" w:rsidRPr="00DA5948">
        <w:rPr>
          <w:rFonts w:ascii="Times New Roman" w:hAnsi="Times New Roman" w:cs="Times New Roman"/>
          <w:sz w:val="24"/>
          <w:szCs w:val="24"/>
        </w:rPr>
        <w:t>Bakanlığa</w:t>
      </w:r>
      <w:r w:rsidRPr="00DA5948">
        <w:rPr>
          <w:rFonts w:ascii="Times New Roman" w:hAnsi="Times New Roman" w:cs="Times New Roman"/>
          <w:sz w:val="24"/>
          <w:szCs w:val="24"/>
        </w:rPr>
        <w:t xml:space="preserve"> gönderilmesine ilişkin çizelge ve yazıyı hazırlamak.</w:t>
      </w:r>
    </w:p>
    <w:p w:rsidR="00AD5296" w:rsidRPr="00DA5948" w:rsidRDefault="00AD5296"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 xml:space="preserve">Bakanlığımızın taşra teşkilatında görev yapan merkez atamalı kadrolarda dolu-boş kadroya </w:t>
      </w:r>
      <w:proofErr w:type="gramStart"/>
      <w:r w:rsidRPr="00DA5948">
        <w:rPr>
          <w:rFonts w:ascii="Times New Roman" w:hAnsi="Times New Roman" w:cs="Times New Roman"/>
          <w:sz w:val="24"/>
          <w:szCs w:val="24"/>
        </w:rPr>
        <w:t>vekalet</w:t>
      </w:r>
      <w:proofErr w:type="gramEnd"/>
      <w:r w:rsidRPr="00DA5948">
        <w:rPr>
          <w:rFonts w:ascii="Times New Roman" w:hAnsi="Times New Roman" w:cs="Times New Roman"/>
          <w:sz w:val="24"/>
          <w:szCs w:val="24"/>
        </w:rPr>
        <w:t xml:space="preserve"> ve yetkili kılınma suretiyle görevlendirilmelere ilişkin bilgilerin Bakanlığa gönderilmesine i</w:t>
      </w:r>
      <w:r w:rsidR="006B5D49" w:rsidRPr="00DA5948">
        <w:rPr>
          <w:rFonts w:ascii="Times New Roman" w:hAnsi="Times New Roman" w:cs="Times New Roman"/>
          <w:sz w:val="24"/>
          <w:szCs w:val="24"/>
        </w:rPr>
        <w:t>lişkin çizelge ve yazıyı hazırla</w:t>
      </w:r>
      <w:r w:rsidRPr="00DA5948">
        <w:rPr>
          <w:rFonts w:ascii="Times New Roman" w:hAnsi="Times New Roman" w:cs="Times New Roman"/>
          <w:sz w:val="24"/>
          <w:szCs w:val="24"/>
        </w:rPr>
        <w:t>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Valilik atamalı sağlık hizmetleri sınıfı personelinin bilgilerini güncellemek ve Bakanlığa gönderilmesine ilişkin iş ve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 xml:space="preserve">Kuruluş ve il </w:t>
      </w:r>
      <w:proofErr w:type="gramStart"/>
      <w:r w:rsidRPr="00DA5948">
        <w:rPr>
          <w:rFonts w:ascii="Times New Roman" w:hAnsi="Times New Roman" w:cs="Times New Roman"/>
          <w:sz w:val="24"/>
          <w:szCs w:val="24"/>
        </w:rPr>
        <w:t>brifinglerine</w:t>
      </w:r>
      <w:proofErr w:type="gramEnd"/>
      <w:r w:rsidRPr="00DA5948">
        <w:rPr>
          <w:rFonts w:ascii="Times New Roman" w:hAnsi="Times New Roman" w:cs="Times New Roman"/>
          <w:sz w:val="24"/>
          <w:szCs w:val="24"/>
        </w:rPr>
        <w:t xml:space="preserve"> ilişkin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2.4. Bilgi İşlem Servisi</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bCs/>
          <w:sz w:val="24"/>
          <w:szCs w:val="24"/>
        </w:rPr>
        <w:t>Defterdarlık Web ve İntranet sayfasının tasarım, güncelleme gibi hizmetlerini yürütmek, yayımlanmasına karar verilen bilgi ve belgeyi yayımlamak</w:t>
      </w:r>
      <w:r w:rsidRPr="00DA5948">
        <w:rPr>
          <w:rFonts w:ascii="Times New Roman" w:hAnsi="Times New Roman" w:cs="Times New Roman"/>
          <w:sz w:val="24"/>
          <w:szCs w:val="24"/>
        </w:rPr>
        <w:t>,</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Defterdarlık ve Müdürlüğün yetki verilmiş e-posta adreslerini günlük takip ve kontrol etmek, yöneticilere bilgi vermek,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Görev alanıyla ilgili mevzuat, yayın ve direktifleri izlemek, incelemek ve bununla ilgili işlemleri yerine getirmek,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 xml:space="preserve">Kullanımda bulunan bilgisayar, yazıcı, tarayıcı, </w:t>
      </w:r>
      <w:proofErr w:type="spellStart"/>
      <w:r w:rsidRPr="00DA5948">
        <w:rPr>
          <w:rFonts w:ascii="Times New Roman" w:hAnsi="Times New Roman" w:cs="Times New Roman"/>
          <w:bCs/>
          <w:sz w:val="24"/>
          <w:szCs w:val="24"/>
        </w:rPr>
        <w:t>fax</w:t>
      </w:r>
      <w:proofErr w:type="spellEnd"/>
      <w:r w:rsidRPr="00DA5948">
        <w:rPr>
          <w:rFonts w:ascii="Times New Roman" w:hAnsi="Times New Roman" w:cs="Times New Roman"/>
          <w:bCs/>
          <w:sz w:val="24"/>
          <w:szCs w:val="24"/>
        </w:rPr>
        <w:t xml:space="preserve"> vb. ofis makinelerinin ağ bağlantı ve otomasyon sistemine bağlanması gibi sorunları gidermede yardımcı olmak, ilgili durumlarda amiri bilgilendirmek,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 xml:space="preserve">Müdürlükte kullanılmakta olan </w:t>
      </w:r>
      <w:proofErr w:type="spellStart"/>
      <w:r w:rsidRPr="00DA5948">
        <w:rPr>
          <w:rFonts w:ascii="Times New Roman" w:hAnsi="Times New Roman" w:cs="Times New Roman"/>
          <w:bCs/>
          <w:sz w:val="24"/>
          <w:szCs w:val="24"/>
        </w:rPr>
        <w:t>PEROP'u</w:t>
      </w:r>
      <w:proofErr w:type="spellEnd"/>
      <w:r w:rsidRPr="00DA5948">
        <w:rPr>
          <w:rFonts w:ascii="Times New Roman" w:hAnsi="Times New Roman" w:cs="Times New Roman"/>
          <w:bCs/>
          <w:sz w:val="24"/>
          <w:szCs w:val="24"/>
        </w:rPr>
        <w:t xml:space="preserve"> her an hizmette tutmak, çıkan aksaklıkları Bakanlık (Personel Genel Müdürlüğü) Bilgi İşlem Merkezi Müdürlüğü ile koordineli bir şekilde gidermek,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Ağ sisteminde ve sunucuda (</w:t>
      </w:r>
      <w:proofErr w:type="gramStart"/>
      <w:r w:rsidRPr="00DA5948">
        <w:rPr>
          <w:rFonts w:ascii="Times New Roman" w:hAnsi="Times New Roman" w:cs="Times New Roman"/>
          <w:bCs/>
          <w:sz w:val="24"/>
          <w:szCs w:val="24"/>
        </w:rPr>
        <w:t>server</w:t>
      </w:r>
      <w:proofErr w:type="gramEnd"/>
      <w:r w:rsidRPr="00DA5948">
        <w:rPr>
          <w:rFonts w:ascii="Times New Roman" w:hAnsi="Times New Roman" w:cs="Times New Roman"/>
          <w:bCs/>
          <w:sz w:val="24"/>
          <w:szCs w:val="24"/>
        </w:rPr>
        <w:t>) çıkan sorunlara müdahale etmek (FTP, İntranet ve Personel Ağı),</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Bilgisayar ve çevre donanımlarının dağılımını yapmak, yerlerini değiştirmek, arıza ve sorunlarına müdahale etmek, Sosyal Yönetsel ve Mali İşler Servisiyle koordineli olarak bakım ve onarım işlemlerini gerçekleştirmek,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 xml:space="preserve">Personel Genel Müdürlüğüne ait </w:t>
      </w:r>
      <w:proofErr w:type="gramStart"/>
      <w:r w:rsidRPr="00DA5948">
        <w:rPr>
          <w:rFonts w:ascii="Times New Roman" w:hAnsi="Times New Roman" w:cs="Times New Roman"/>
          <w:bCs/>
          <w:sz w:val="24"/>
          <w:szCs w:val="24"/>
        </w:rPr>
        <w:t>envanter</w:t>
      </w:r>
      <w:proofErr w:type="gramEnd"/>
      <w:r w:rsidRPr="00DA5948">
        <w:rPr>
          <w:rFonts w:ascii="Times New Roman" w:hAnsi="Times New Roman" w:cs="Times New Roman"/>
          <w:bCs/>
          <w:sz w:val="24"/>
          <w:szCs w:val="24"/>
        </w:rPr>
        <w:t xml:space="preserve"> uygulaması programına Müdürlüğe ait tüm bilgisayar sistemi ve çevre birimleri donanımlarının bilgilerini girmek ve ihtiyaçları bildirmek,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bCs/>
          <w:sz w:val="24"/>
          <w:szCs w:val="24"/>
        </w:rPr>
        <w:t>2.5. Disiplin</w:t>
      </w:r>
      <w:r w:rsidRPr="00DA5948">
        <w:rPr>
          <w:b/>
          <w:sz w:val="24"/>
          <w:szCs w:val="24"/>
        </w:rPr>
        <w:t xml:space="preserve"> ve Soruşturma Servisi</w:t>
      </w:r>
    </w:p>
    <w:p w:rsidR="004722EC" w:rsidRPr="00DA5948" w:rsidRDefault="004722EC" w:rsidP="00B21DAE">
      <w:pPr>
        <w:pStyle w:val="ListeParagraf"/>
        <w:numPr>
          <w:ilvl w:val="2"/>
          <w:numId w:val="22"/>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Disiplin İşlemleri;</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Defterdarlığa intikal eden disiplin ve soruşturmaya ilişkin işlemlerini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lastRenderedPageBreak/>
        <w:t>4483 sayılı Memurlar ve Diğer Kamu Görevlilerinin Yargılanması Hakkında Kanun ve 3628 sayılı Mal Bildiriminde Bulunulması, Rüşvet ve Yolsuzluklarla Mücadele Kanuna ilişkin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Özlük dosyasının disipline ilişkin bölümünü oluşturmak ve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Memurlara yönelik yapılan haksız isnat ve iftiralara karşı kamu davası açılması için Cumhuriyet Başsavcılığına yazı yazmak,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Defterdarlığa ulaşan ihbar ve şikâyetlere ilişkin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İlgili mevzuatında belirtilen hususlara ilişkin olarak İl Disiplin Kuruluyla yazışma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Devlet memurluğundan çıkarma cezası önerilen personel hakkında yapılacak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Görevden uzaklaştırma, uzatma ve iade ile kesinleşmiş mahkeme kararına istinaden göreve son verme işlemlerini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37 ve 64 üncü maddesi hükümlerinden faydalanacak personeli Atama Servisi ile koordinasyon sağlayarak tespit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Af kanunları kapsamındaki cezalara ilişkin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ayrılanların tahkikat dosyalarını, hukuki süreçler tamamlandıktan sonra Arşiv Servisine teslim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Diğer kurumlara naklen atananların sonuçlanan tahkikat dosyalarını ilgili kuruma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Denetim elemanlarınca düzenlenen raporlara ilişkin gerekli işlemleri yapmaktır.</w:t>
      </w:r>
    </w:p>
    <w:p w:rsidR="004722EC" w:rsidRPr="00DA5948" w:rsidRDefault="004722EC" w:rsidP="00B21DAE">
      <w:pPr>
        <w:pStyle w:val="ListeParagraf"/>
        <w:numPr>
          <w:ilvl w:val="2"/>
          <w:numId w:val="22"/>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Diğer İşlemler;</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Valilik atamalı personelin kaldırılmış sicil dosyalarını kanuni süresi içinde muhafaza edilmesini sağlamak,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 xml:space="preserve">657 sayılı Kanunun Geçici 36/(B) ve (C) maddesi hükümlerinden faydalanacak personeli Atama Servisi ile koordinasyon sağlayarak tespit etmek, </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Sicil raporlarına ilişkin açılan davalar sonucunda valilik atamalı personel hakkında verilen yargı kararlarının uygulanmasına yönelik işlemleri yapmak ve sonucunu ilgilisine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 xml:space="preserve">Kimlik işlemlerine ilişkin görevleri yerine getirmek, </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Valilik atamalı personelin verdiği mal bildirimlerine ilişkin iş ve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Bakanlık atamalı personelin mal bildirimlerini Bakanlığa iletmek,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Özlük dosyasının mal bildirimleri ile ilgili bölümünü mevzuatına uygun şekilde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Başarı ve üstün başarı belgesi ile ödül verilmesine ilişkin işlemleri yürütmek,</w:t>
      </w:r>
    </w:p>
    <w:p w:rsidR="004722EC"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Personel Müdürlüğünce verilecek benzer görevleri yapmaktır.</w:t>
      </w:r>
    </w:p>
    <w:p w:rsidR="007C43E1" w:rsidRDefault="007C43E1" w:rsidP="007C43E1">
      <w:pPr>
        <w:tabs>
          <w:tab w:val="left" w:pos="993"/>
        </w:tabs>
        <w:spacing w:before="120"/>
        <w:jc w:val="both"/>
        <w:rPr>
          <w:rStyle w:val="Gl"/>
          <w:rFonts w:ascii="Times New Roman" w:hAnsi="Times New Roman" w:cs="Times New Roman"/>
          <w:b w:val="0"/>
          <w:sz w:val="24"/>
          <w:szCs w:val="24"/>
        </w:rPr>
      </w:pPr>
    </w:p>
    <w:p w:rsidR="007C43E1" w:rsidRPr="007C43E1" w:rsidRDefault="007C43E1" w:rsidP="007C43E1">
      <w:pPr>
        <w:tabs>
          <w:tab w:val="left" w:pos="993"/>
        </w:tabs>
        <w:spacing w:before="120"/>
        <w:jc w:val="both"/>
        <w:rPr>
          <w:rStyle w:val="Gl"/>
          <w:rFonts w:ascii="Times New Roman" w:hAnsi="Times New Roman" w:cs="Times New Roman"/>
          <w:b w:val="0"/>
          <w:sz w:val="24"/>
          <w:szCs w:val="24"/>
        </w:rPr>
      </w:pPr>
    </w:p>
    <w:p w:rsidR="004722EC" w:rsidRPr="00DA5948" w:rsidRDefault="004722EC" w:rsidP="00922F43">
      <w:pPr>
        <w:pStyle w:val="GvdeMetni1"/>
        <w:tabs>
          <w:tab w:val="left" w:pos="1134"/>
          <w:tab w:val="left" w:pos="1276"/>
        </w:tabs>
        <w:spacing w:before="120" w:after="120" w:line="240" w:lineRule="auto"/>
        <w:ind w:right="20" w:firstLine="709"/>
        <w:rPr>
          <w:b/>
          <w:bCs/>
          <w:sz w:val="24"/>
          <w:szCs w:val="24"/>
        </w:rPr>
      </w:pPr>
      <w:r w:rsidRPr="00DA5948">
        <w:rPr>
          <w:b/>
          <w:bCs/>
          <w:sz w:val="24"/>
          <w:szCs w:val="24"/>
        </w:rPr>
        <w:lastRenderedPageBreak/>
        <w:t>2.6. İdari Davalar Servisi</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Bakanlık ve Valilik atamalı personelin özlük haklarıyla ilgili olarak açtığı idari dava aşamalarına ilişkin savunma ve cevap taslağını hazırlamak ve </w:t>
      </w:r>
      <w:proofErr w:type="spellStart"/>
      <w:r w:rsidRPr="00DA5948">
        <w:rPr>
          <w:rFonts w:ascii="Times New Roman" w:hAnsi="Times New Roman" w:cs="Times New Roman"/>
          <w:bCs/>
          <w:sz w:val="24"/>
          <w:szCs w:val="24"/>
        </w:rPr>
        <w:t>Muhakemat</w:t>
      </w:r>
      <w:proofErr w:type="spellEnd"/>
      <w:r w:rsidRPr="00DA5948">
        <w:rPr>
          <w:rFonts w:ascii="Times New Roman" w:hAnsi="Times New Roman" w:cs="Times New Roman"/>
          <w:bCs/>
          <w:sz w:val="24"/>
          <w:szCs w:val="24"/>
        </w:rPr>
        <w:t xml:space="preserve"> Müdürlüğüne iletmek,</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Kararların gereğini yerine getirilmesine ilişkin iş ve işlemleri yapmak,</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Sonuçlanan dava dosyalarını personelin özlük dosyasının ilgili bölümünde muhafaza edilmesini sağlamak üzere Atama Servisine teslim etmek,</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2.7. Sosyal, Yönetsel ve Mali İşler Servisi</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Kamu hizmet standartları ve hizmet </w:t>
      </w:r>
      <w:proofErr w:type="gramStart"/>
      <w:r w:rsidRPr="00DA5948">
        <w:rPr>
          <w:rFonts w:ascii="Times New Roman" w:hAnsi="Times New Roman" w:cs="Times New Roman"/>
          <w:sz w:val="24"/>
          <w:szCs w:val="24"/>
        </w:rPr>
        <w:t>envanterinin</w:t>
      </w:r>
      <w:proofErr w:type="gramEnd"/>
      <w:r w:rsidRPr="00DA5948">
        <w:rPr>
          <w:rFonts w:ascii="Times New Roman" w:hAnsi="Times New Roman" w:cs="Times New Roman"/>
          <w:sz w:val="24"/>
          <w:szCs w:val="24"/>
        </w:rPr>
        <w:t xml:space="preserve"> güncellenmesi işlemlerini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İmza Yetkileri Yönergesi ve görev tanımlarına ilişkin işlemleri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Sendikalı personel sayısının tespitine ilişkin iş ve işlemleri yapmak, </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Müdürlüğün görev alanına giren konularda bilgi edinme ve </w:t>
      </w:r>
      <w:r w:rsidR="00BE7080">
        <w:rPr>
          <w:rFonts w:ascii="Times New Roman" w:hAnsi="Times New Roman" w:cs="Times New Roman"/>
          <w:sz w:val="24"/>
          <w:szCs w:val="24"/>
        </w:rPr>
        <w:t xml:space="preserve">CİMER </w:t>
      </w:r>
      <w:r w:rsidRPr="00DA5948">
        <w:rPr>
          <w:rFonts w:ascii="Times New Roman" w:hAnsi="Times New Roman" w:cs="Times New Roman"/>
          <w:sz w:val="24"/>
          <w:szCs w:val="24"/>
        </w:rPr>
        <w:t>yoluyla yapılan başvurulara ilişkin iş ve işlemleri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Yemekhane, kreş ve sosyal tesislere ilişkin iş ve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298 sayılı Seçimlerin Temel Hükümleri ve Seçmen Kütükleri Hakkında Kanun uyarınca seçim işlemlerini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hizmet araçlarının sevk ve idaresini yapmak; bakım, onarım, sigorta, muayene gibi işlemlerini yaptırmak,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Kurum, kurul, </w:t>
      </w:r>
      <w:proofErr w:type="gramStart"/>
      <w:r w:rsidRPr="00DA5948">
        <w:rPr>
          <w:rFonts w:ascii="Times New Roman" w:hAnsi="Times New Roman" w:cs="Times New Roman"/>
          <w:sz w:val="24"/>
          <w:szCs w:val="24"/>
        </w:rPr>
        <w:t>sempozyum</w:t>
      </w:r>
      <w:proofErr w:type="gramEnd"/>
      <w:r w:rsidRPr="00DA5948">
        <w:rPr>
          <w:rFonts w:ascii="Times New Roman" w:hAnsi="Times New Roman" w:cs="Times New Roman"/>
          <w:sz w:val="24"/>
          <w:szCs w:val="24"/>
        </w:rPr>
        <w:t xml:space="preserve"> ve komisyon toplantılarında görev alacak personelin görevlendirilmesine ilişkin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Müdürlük personelinin görevlendirilmesine ilişkin iş ve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hizmet binasının nöbet hizmetlerine ilişkin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personelinin mali haklarıyla ilgili tüm işlemler ile gerçekleştirme görevini yerine getirmek,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personelinin işe giriş ve ayrılış bildirgeleri ile sigorta prim ve keseneklerini Sosyal Güvenlik Kurumuna bildirmek,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personelinin kurum içi ve dışı atanmalarında Personel Nakil Bildirimi ile ilgili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personeline yapılacak harcırah ödemesine ilişkin iş ve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 giyecek yardımı ile ilgili işlemlerini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Defterdarlığın</w:t>
      </w:r>
      <w:r w:rsidR="004722EC" w:rsidRPr="00DA5948">
        <w:rPr>
          <w:rFonts w:ascii="Times New Roman" w:hAnsi="Times New Roman" w:cs="Times New Roman"/>
          <w:sz w:val="24"/>
          <w:szCs w:val="24"/>
        </w:rPr>
        <w:t xml:space="preserve"> kırtasiye, hırdavat, bakım onarım, özel güvenlik, temizlik, yemek hazırlama ve dağıtım, akaryakıt gibi mal ve hizmet alımlarına ilişkin ihaleleri yapmak ve ödemelerini gerçekleştirmek,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Defterdarlığa</w:t>
      </w:r>
      <w:r w:rsidR="004722EC" w:rsidRPr="00DA5948">
        <w:rPr>
          <w:rFonts w:ascii="Times New Roman" w:hAnsi="Times New Roman" w:cs="Times New Roman"/>
          <w:sz w:val="24"/>
          <w:szCs w:val="24"/>
        </w:rPr>
        <w:t xml:space="preserve"> ait elektrik, su, ısıtma vb. ile ilgili iş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merkez birimlerinde 3308 sayılı Mesleki Eğitim Kanununa göre beceri eğitimi yaptırılan stajyer öğrencilerin maaşlarını ödemek ve bu konuda ihtiyaç duyulan ödenekleri Personel Genel Müdürlüğünden istemek,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Müdürlük envanterinde kayıtlı taşınırlarla ilgili işlemlerin takibi ve yıl sonu taşınır hesaplarını çıkartarak Defterdarlık </w:t>
      </w:r>
      <w:proofErr w:type="gramStart"/>
      <w:r w:rsidRPr="00DA5948">
        <w:rPr>
          <w:rFonts w:ascii="Times New Roman" w:hAnsi="Times New Roman" w:cs="Times New Roman"/>
          <w:sz w:val="24"/>
          <w:szCs w:val="24"/>
        </w:rPr>
        <w:t>konsolide</w:t>
      </w:r>
      <w:proofErr w:type="gramEnd"/>
      <w:r w:rsidRPr="00DA5948">
        <w:rPr>
          <w:rFonts w:ascii="Times New Roman" w:hAnsi="Times New Roman" w:cs="Times New Roman"/>
          <w:sz w:val="24"/>
          <w:szCs w:val="24"/>
        </w:rPr>
        <w:t xml:space="preserve"> görevlisine ve Sayıştay Başkanlığına göndermek,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Defterdarlığın temsil ve tanıtma ödeneğinin kullanımına ilişkin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lastRenderedPageBreak/>
        <w:t>Defterdarlığın</w:t>
      </w:r>
      <w:r w:rsidR="004722EC" w:rsidRPr="00DA5948">
        <w:rPr>
          <w:rFonts w:ascii="Times New Roman" w:hAnsi="Times New Roman" w:cs="Times New Roman"/>
          <w:sz w:val="24"/>
          <w:szCs w:val="24"/>
        </w:rPr>
        <w:t xml:space="preserve"> iş ve işlemlerine yönelik ihtiyaç duyulan ödenekleri Bakanlıktan talep etmek,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Ön ödeme usulü ile yapılacak alımlarda kredi ve avans açtırmak, açılan avans ve kredilerin zamanında kapatılmasını sağlamak,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personelinin seyahat kartı ile ilgili işlemlerini yapmak</w:t>
      </w:r>
      <w:r w:rsidRPr="00DA5948">
        <w:rPr>
          <w:rFonts w:ascii="Times New Roman" w:hAnsi="Times New Roman" w:cs="Times New Roman"/>
          <w:bCs/>
          <w:sz w:val="24"/>
          <w:szCs w:val="24"/>
        </w:rPr>
        <w:t>,</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bCs/>
          <w:sz w:val="24"/>
          <w:szCs w:val="24"/>
        </w:rPr>
        <w:t>2.8. Eğitim Servisi</w:t>
      </w:r>
    </w:p>
    <w:p w:rsidR="004722EC" w:rsidRPr="00DA5948" w:rsidRDefault="000E2F9B"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Pr>
          <w:rFonts w:ascii="Times New Roman" w:hAnsi="Times New Roman" w:cs="Times New Roman"/>
          <w:bCs/>
          <w:sz w:val="24"/>
          <w:szCs w:val="24"/>
        </w:rPr>
        <w:t>Personel Genel Müdürlüğünce</w:t>
      </w:r>
      <w:r w:rsidR="004722EC" w:rsidRPr="00DA5948">
        <w:rPr>
          <w:rFonts w:ascii="Times New Roman" w:hAnsi="Times New Roman" w:cs="Times New Roman"/>
          <w:bCs/>
          <w:sz w:val="24"/>
          <w:szCs w:val="24"/>
        </w:rPr>
        <w:t xml:space="preserve"> yapılması düşünülen eğitim programlarına ilişkin işlemleri yürütmek ve takip etmek,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Yıllık eğitim planını </w:t>
      </w:r>
      <w:r w:rsidR="000E2F9B">
        <w:rPr>
          <w:rFonts w:ascii="Times New Roman" w:hAnsi="Times New Roman" w:cs="Times New Roman"/>
          <w:bCs/>
          <w:sz w:val="24"/>
          <w:szCs w:val="24"/>
        </w:rPr>
        <w:t>Personel Genel Müdürlüğüne</w:t>
      </w:r>
      <w:r w:rsidRPr="00DA5948">
        <w:rPr>
          <w:rFonts w:ascii="Times New Roman" w:hAnsi="Times New Roman" w:cs="Times New Roman"/>
          <w:bCs/>
          <w:sz w:val="24"/>
          <w:szCs w:val="24"/>
        </w:rPr>
        <w:t xml:space="preserve"> göndermek, </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Eğitimlere ilişkin program düzenlemek ve eğitici görevlendirme işlemlerini yürütmek,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Aday memurlar için düzenlenen temel ve hazırlayıcı eğitim programı ile ilgili iş ve işlemleri yapmak, </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Bölgesel olarak yapılması istenilen eğitimleri yürütmek,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3308 sayılı Mesleki Eğitim Kanunu ve 2809 sayılı Yükseköğretim Kurumları Teşkilatı Kanunu gereğince staj yapacak öğrencilere ilişkin işlemleri yürütmek,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Diğer Kurumlar veya Bakanlıkça düzenlenen eğitim faaliyetlerine ilişkin işlemleri yürütmek ve takip etmek,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Stajını tamamlayan adaylara ilişkin birimlerden gelen staj değerlendirme belgesini asalet tasdikine esas olmak üzere Atama Servisine göndermek,</w:t>
      </w:r>
    </w:p>
    <w:p w:rsidR="004722EC" w:rsidRPr="00DA5948" w:rsidRDefault="004722EC" w:rsidP="00B21DAE">
      <w:pPr>
        <w:pStyle w:val="ListeParagraf"/>
        <w:numPr>
          <w:ilvl w:val="2"/>
          <w:numId w:val="25"/>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bCs/>
          <w:sz w:val="24"/>
          <w:szCs w:val="24"/>
        </w:rPr>
      </w:pPr>
      <w:r w:rsidRPr="00DA5948">
        <w:rPr>
          <w:b/>
          <w:bCs/>
          <w:sz w:val="24"/>
          <w:szCs w:val="24"/>
        </w:rPr>
        <w:t>2.9. Genel Evrak Servisi</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Defterdarlığa posta veya zimmetle doğrudan ya da Valilikten havaleli olarak gelen evrakı ve faks yazılarını kontrol etmek, teslim almak ve birimler itibariyle ayırarak </w:t>
      </w:r>
      <w:proofErr w:type="spellStart"/>
      <w:r w:rsidR="00661157">
        <w:rPr>
          <w:rFonts w:ascii="Times New Roman" w:hAnsi="Times New Roman" w:cs="Times New Roman"/>
          <w:bCs/>
          <w:sz w:val="24"/>
          <w:szCs w:val="24"/>
        </w:rPr>
        <w:t>BELGENET’e</w:t>
      </w:r>
      <w:proofErr w:type="spellEnd"/>
      <w:r w:rsidRPr="00DA5948">
        <w:rPr>
          <w:rFonts w:ascii="Times New Roman" w:hAnsi="Times New Roman" w:cs="Times New Roman"/>
          <w:bCs/>
          <w:sz w:val="24"/>
          <w:szCs w:val="24"/>
        </w:rPr>
        <w:t xml:space="preserve"> kaydetmek,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Birimler itibariyle girişleri yapılarak kaydedilen evrakı havaleye sunmak, </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Gizli gelen evrakın zarfını açmadan bilgilerini yazarak </w:t>
      </w:r>
      <w:proofErr w:type="spellStart"/>
      <w:r w:rsidR="00661157">
        <w:rPr>
          <w:rFonts w:ascii="Times New Roman" w:hAnsi="Times New Roman" w:cs="Times New Roman"/>
          <w:bCs/>
          <w:sz w:val="24"/>
          <w:szCs w:val="24"/>
        </w:rPr>
        <w:t>BELGENET’e</w:t>
      </w:r>
      <w:proofErr w:type="spellEnd"/>
      <w:r w:rsidR="00661157">
        <w:rPr>
          <w:rFonts w:ascii="Times New Roman" w:hAnsi="Times New Roman" w:cs="Times New Roman"/>
          <w:bCs/>
          <w:sz w:val="24"/>
          <w:szCs w:val="24"/>
        </w:rPr>
        <w:t xml:space="preserve"> </w:t>
      </w:r>
      <w:r w:rsidRPr="00DA5948">
        <w:rPr>
          <w:rFonts w:ascii="Times New Roman" w:hAnsi="Times New Roman" w:cs="Times New Roman"/>
          <w:bCs/>
          <w:sz w:val="24"/>
          <w:szCs w:val="24"/>
        </w:rPr>
        <w:t xml:space="preserve">kaydetmek, ilgilisi tarafından açılan evraka kayıt numarası verdikten sonra havaleye sunmak, havaleden gelen evrakın </w:t>
      </w:r>
      <w:r w:rsidR="00661157">
        <w:rPr>
          <w:rFonts w:ascii="Times New Roman" w:hAnsi="Times New Roman" w:cs="Times New Roman"/>
          <w:bCs/>
          <w:sz w:val="24"/>
          <w:szCs w:val="24"/>
        </w:rPr>
        <w:t>BELGENET</w:t>
      </w:r>
      <w:r w:rsidRPr="00DA5948">
        <w:rPr>
          <w:rFonts w:ascii="Times New Roman" w:hAnsi="Times New Roman" w:cs="Times New Roman"/>
          <w:bCs/>
          <w:sz w:val="24"/>
          <w:szCs w:val="24"/>
        </w:rPr>
        <w:t xml:space="preserve"> kaydını yaparak ilgili birime </w:t>
      </w:r>
      <w:r w:rsidR="006E0E04">
        <w:rPr>
          <w:rFonts w:ascii="Times New Roman" w:hAnsi="Times New Roman" w:cs="Times New Roman"/>
          <w:bCs/>
          <w:sz w:val="24"/>
          <w:szCs w:val="24"/>
        </w:rPr>
        <w:t>havale</w:t>
      </w:r>
      <w:r w:rsidRPr="00DA5948">
        <w:rPr>
          <w:rFonts w:ascii="Times New Roman" w:hAnsi="Times New Roman" w:cs="Times New Roman"/>
          <w:bCs/>
          <w:sz w:val="24"/>
          <w:szCs w:val="24"/>
        </w:rPr>
        <w:t xml:space="preserve"> edilmesini sağlamak,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Havaleden çıkan evraka ait döküm listesini alarak liste ekinde evrakın ilgili birimlere imza karşılığı teslimini sağlamak ve imzalanan föyleri klasörde saklamak,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Müdürlüğe havale edilen evrakı </w:t>
      </w:r>
      <w:proofErr w:type="spellStart"/>
      <w:r w:rsidR="00661157">
        <w:rPr>
          <w:rFonts w:ascii="Times New Roman" w:hAnsi="Times New Roman" w:cs="Times New Roman"/>
          <w:bCs/>
          <w:sz w:val="24"/>
          <w:szCs w:val="24"/>
        </w:rPr>
        <w:t>BELGENET’e</w:t>
      </w:r>
      <w:proofErr w:type="spellEnd"/>
      <w:r w:rsidRPr="00DA5948">
        <w:rPr>
          <w:rFonts w:ascii="Times New Roman" w:hAnsi="Times New Roman" w:cs="Times New Roman"/>
          <w:bCs/>
          <w:sz w:val="24"/>
          <w:szCs w:val="24"/>
        </w:rPr>
        <w:t xml:space="preserve"> kaydetmek,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Müdürlük kaydına giren evrakı havaleye sunmak, havaleden çıkan evrakın ilgili servislere dağıtımını yapmak,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Postaya verilecek evrakın zarflama, adresleme, pul ayarlama ve posta defterine kayıt işlerini yaparak postaneye teslim etmek işlemlerini yürütmek,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Defterdarlığa sehven gönderildiği anlaşılan yazı ve dilekçelerin ilgili yerlere gönderilmesi işlemlerini yürütmek,</w:t>
      </w:r>
    </w:p>
    <w:p w:rsidR="004722EC" w:rsidRPr="00DA5948" w:rsidRDefault="004722EC" w:rsidP="00B21DAE">
      <w:pPr>
        <w:pStyle w:val="ListeParagraf"/>
        <w:numPr>
          <w:ilvl w:val="2"/>
          <w:numId w:val="26"/>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7C43E1" w:rsidRDefault="007C43E1" w:rsidP="00922F43">
      <w:pPr>
        <w:pStyle w:val="GvdeMetni1"/>
        <w:tabs>
          <w:tab w:val="left" w:pos="1134"/>
          <w:tab w:val="left" w:pos="1276"/>
        </w:tabs>
        <w:spacing w:before="120" w:after="120" w:line="240" w:lineRule="auto"/>
        <w:ind w:right="20" w:firstLine="709"/>
        <w:rPr>
          <w:b/>
          <w:bCs/>
          <w:sz w:val="24"/>
          <w:szCs w:val="24"/>
        </w:rPr>
      </w:pPr>
    </w:p>
    <w:p w:rsidR="007C43E1" w:rsidRDefault="007C43E1" w:rsidP="00922F43">
      <w:pPr>
        <w:pStyle w:val="GvdeMetni1"/>
        <w:tabs>
          <w:tab w:val="left" w:pos="1134"/>
          <w:tab w:val="left" w:pos="1276"/>
        </w:tabs>
        <w:spacing w:before="120" w:after="120" w:line="240" w:lineRule="auto"/>
        <w:ind w:right="20" w:firstLine="709"/>
        <w:rPr>
          <w:b/>
          <w:bCs/>
          <w:sz w:val="24"/>
          <w:szCs w:val="24"/>
        </w:rPr>
      </w:pPr>
    </w:p>
    <w:p w:rsidR="004722EC" w:rsidRPr="00DA5948" w:rsidRDefault="004722EC" w:rsidP="00922F43">
      <w:pPr>
        <w:pStyle w:val="GvdeMetni1"/>
        <w:tabs>
          <w:tab w:val="left" w:pos="1134"/>
          <w:tab w:val="left" w:pos="1276"/>
        </w:tabs>
        <w:spacing w:before="120" w:after="120" w:line="240" w:lineRule="auto"/>
        <w:ind w:right="20" w:firstLine="709"/>
        <w:rPr>
          <w:b/>
          <w:bCs/>
          <w:sz w:val="24"/>
          <w:szCs w:val="24"/>
        </w:rPr>
      </w:pPr>
      <w:r w:rsidRPr="00DA5948">
        <w:rPr>
          <w:b/>
          <w:bCs/>
          <w:sz w:val="24"/>
          <w:szCs w:val="24"/>
        </w:rPr>
        <w:lastRenderedPageBreak/>
        <w:t>2.10. Arşiv Servisi</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Müdürlük arşiv işlemlerini mevzuatı uyarınca düzenlemek ve arşiv işlemlerini yürütmek,</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Emekliye ayrılan, görevinden çekilen, çekilmiş sayılan, görevine son verilen ve çeşitli nedenlerle görevden ayrılanlara ilişkin özlük ve işlem dosyalarını muhafaza etmek,</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Evrak imha işlemlerini ilgili servisle koordine edilerek gerçekleştirmek,</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ListeParagraf"/>
        <w:tabs>
          <w:tab w:val="left" w:pos="993"/>
        </w:tabs>
        <w:spacing w:before="120"/>
        <w:ind w:left="1843"/>
        <w:jc w:val="both"/>
        <w:rPr>
          <w:rFonts w:ascii="Times New Roman" w:hAnsi="Times New Roman" w:cs="Times New Roman"/>
          <w:bCs/>
          <w:sz w:val="24"/>
          <w:szCs w:val="24"/>
        </w:rPr>
      </w:pPr>
    </w:p>
    <w:p w:rsidR="004722EC" w:rsidRPr="00DA5948" w:rsidRDefault="004722EC" w:rsidP="00922F43">
      <w:pPr>
        <w:pStyle w:val="3-NormalYaz"/>
        <w:tabs>
          <w:tab w:val="left" w:pos="993"/>
          <w:tab w:val="left" w:pos="1276"/>
        </w:tabs>
        <w:spacing w:before="120" w:after="120"/>
        <w:ind w:firstLine="709"/>
        <w:rPr>
          <w:rStyle w:val="Gl"/>
          <w:rFonts w:hAnsi="Times New Roman"/>
          <w:sz w:val="24"/>
          <w:szCs w:val="24"/>
        </w:rPr>
      </w:pPr>
      <w:r w:rsidRPr="00DA5948">
        <w:rPr>
          <w:rStyle w:val="Gl"/>
          <w:rFonts w:hAnsi="Times New Roman"/>
          <w:sz w:val="24"/>
          <w:szCs w:val="24"/>
        </w:rPr>
        <w:t>Defterdarlığın Diğer Görevleri</w:t>
      </w:r>
    </w:p>
    <w:p w:rsidR="004722EC" w:rsidRPr="00DA5948" w:rsidRDefault="004722EC" w:rsidP="00922F43">
      <w:pPr>
        <w:tabs>
          <w:tab w:val="left" w:pos="993"/>
        </w:tabs>
        <w:spacing w:before="120"/>
        <w:ind w:firstLine="720"/>
        <w:jc w:val="both"/>
        <w:rPr>
          <w:rFonts w:ascii="Times New Roman" w:hAnsi="Times New Roman" w:cs="Times New Roman"/>
          <w:sz w:val="24"/>
          <w:szCs w:val="24"/>
        </w:rPr>
      </w:pP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1</w:t>
      </w:r>
      <w:r w:rsidRPr="00DA5948">
        <w:rPr>
          <w:rFonts w:ascii="Times New Roman" w:hAnsi="Times New Roman" w:cs="Times New Roman"/>
          <w:b/>
          <w:bCs/>
          <w:sz w:val="24"/>
          <w:szCs w:val="24"/>
        </w:rPr>
        <w:t xml:space="preserve">- </w:t>
      </w:r>
      <w:r w:rsidRPr="00DA5948">
        <w:rPr>
          <w:rFonts w:ascii="Times New Roman" w:hAnsi="Times New Roman" w:cs="Times New Roman"/>
          <w:bCs/>
          <w:sz w:val="24"/>
          <w:szCs w:val="24"/>
        </w:rPr>
        <w:t>(1)</w:t>
      </w:r>
      <w:r w:rsidRPr="00DA5948">
        <w:rPr>
          <w:rFonts w:ascii="Times New Roman" w:hAnsi="Times New Roman" w:cs="Times New Roman"/>
          <w:b/>
          <w:bCs/>
          <w:sz w:val="24"/>
          <w:szCs w:val="24"/>
        </w:rPr>
        <w:t xml:space="preserve"> </w:t>
      </w:r>
      <w:r w:rsidRPr="00DA5948">
        <w:rPr>
          <w:rFonts w:ascii="Times New Roman" w:hAnsi="Times New Roman" w:cs="Times New Roman"/>
          <w:bCs/>
          <w:sz w:val="24"/>
          <w:szCs w:val="24"/>
        </w:rPr>
        <w:t>Defterdarlığın yürüttüğü ve/veya</w:t>
      </w:r>
      <w:r w:rsidRPr="00DA5948">
        <w:rPr>
          <w:rFonts w:ascii="Times New Roman" w:hAnsi="Times New Roman" w:cs="Times New Roman"/>
          <w:b/>
          <w:bCs/>
          <w:sz w:val="24"/>
          <w:szCs w:val="24"/>
        </w:rPr>
        <w:t xml:space="preserve"> </w:t>
      </w:r>
      <w:r w:rsidRPr="00DA5948">
        <w:rPr>
          <w:rFonts w:ascii="Times New Roman" w:hAnsi="Times New Roman" w:cs="Times New Roman"/>
          <w:bCs/>
          <w:sz w:val="24"/>
          <w:szCs w:val="24"/>
        </w:rPr>
        <w:t xml:space="preserve">taşra teşkilatı olmayan merkez birimlerine ait bazı görevlere aşağıda yer verilmiştir: </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Sivil Savunma İşlemleri;</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Bakanlık ve İl Afet ve Acil Durum Müdürlüğünce belirlenen esaslara göre sivil savunma hizmetlerini yürütmek,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Sevk tehir işlemlerine ilişkin yazıları hazırlamak,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Defterdarlığın, Alarm Tedbirleri İlanında Yapılacak Faaliyetler Formunu hazırlamak,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Hizmet binaları için Sabotajlara Karşı Koruma Planı hazırlamak, giriş ve çıkışın kontrolü ile binaların fiziki emniyetini sağlamak,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Binaların Yangından Korunması Hakkında Yönetmelik hükümlerinin hizmet binasında uygulanmasını takip etmek, binaların yangından korunması önlemlerini aldırmak ve kontrol etmek, yangın önleme ve söndürme planları hazırlamak ve uygulatmak, yangın önleme tedbirlerini denetlemek,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711 sayılı Nöbetçi Memurluğu Kurulması ve Olağanüstü Hal Tatbikatlarında Mesainin 24 Saat Devamını Sağlayan Kanun ve ilgili Yönetmelik hükümleri doğrultusunda oluşturulan Defterdarlık nöbetçi memurluğunu faaliyete geçirmek ve mesainin 24 saat devamını sağlayacak şekilde nöbet çizelgelerini hazırlamak ve denetlemek,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 xml:space="preserve">Sivil Savunma Planını hazırlamak, </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Defterdarlığın tahliyesine ilişkin iş ve işlemleri yapmak,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Afet, acil durum ve sivil savunma hizmetleri için gerekli olan araç, gerecin bakım ve korunmasını sağlamak,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Afet ve acil durum hallerinde müdahaleyi koordine etmek ve üst yöneticileri bilgilendirmek,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Defterdarlık ile Afet ve Acil Durum Yönetimi Başkanlığı, İl Afet ve Acil Durum Müdürlüğü ve diğer kamu kurum ve kuruluşları arasında işbirliği ve koordinasyonu sağlamak,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 xml:space="preserve">Kimyasal, biyolojik, radyolojik ve nükleer savunma ile ilgili iş ve işlemleri yürütmek, </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Afet, acil durum, sivil savunma ve seferberlikle ilgili tatbikatlarda Defterdarlık adına sekretarya hizmetlerini yürütmek, Defterdarlıkta tatbikatlar düzenlenmesini ve yürütülmesini sağlamak,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Seferberlik ve savaş hali hazırlıkları ile ilgili iş ve işlemleri yapmak ve yaptırılmasını sağlamak, Defterdarlığın İhtiyaç Bildirim Çizelgelerini düzenlemek ve takibini yapmak,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lastRenderedPageBreak/>
        <w:t>Koruyucu güvenlik hizmetlerinin koordinasyon, takip ve denetimini yapmak,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Defterdarlık sivil savunma, lojistik, sabotaj, seferberlik, koruyucu güvenlik işlemlerine ilişkin plan/rapor/onay/yazıları hazırlamak,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4982 sayılı Bilgi Edinme Hakkı Kanununa ilişkin bilgi edinme talepleriyle ilgili gerekli işlemleri yapmak,</w:t>
      </w:r>
    </w:p>
    <w:p w:rsidR="004722EC" w:rsidRDefault="00661157" w:rsidP="00B21DAE">
      <w:pPr>
        <w:pStyle w:val="ListeParagraf"/>
        <w:numPr>
          <w:ilvl w:val="0"/>
          <w:numId w:val="28"/>
        </w:numPr>
        <w:tabs>
          <w:tab w:val="left" w:pos="1134"/>
        </w:tabs>
        <w:spacing w:before="120"/>
        <w:jc w:val="both"/>
        <w:rPr>
          <w:rFonts w:ascii="Times New Roman" w:hAnsi="Times New Roman" w:cs="Times New Roman"/>
          <w:sz w:val="24"/>
          <w:szCs w:val="24"/>
        </w:rPr>
      </w:pPr>
      <w:proofErr w:type="gramStart"/>
      <w:r>
        <w:rPr>
          <w:rFonts w:ascii="Times New Roman" w:hAnsi="Times New Roman" w:cs="Times New Roman"/>
          <w:sz w:val="24"/>
          <w:szCs w:val="24"/>
        </w:rPr>
        <w:t xml:space="preserve">CİMER </w:t>
      </w:r>
      <w:r w:rsidR="004722EC" w:rsidRPr="00DA5948">
        <w:rPr>
          <w:rFonts w:ascii="Times New Roman" w:hAnsi="Times New Roman" w:cs="Times New Roman"/>
          <w:sz w:val="24"/>
          <w:szCs w:val="24"/>
        </w:rPr>
        <w:t xml:space="preserve"> aracılığıyla</w:t>
      </w:r>
      <w:proofErr w:type="gramEnd"/>
      <w:r w:rsidR="004722EC" w:rsidRPr="00DA5948">
        <w:rPr>
          <w:rFonts w:ascii="Times New Roman" w:hAnsi="Times New Roman" w:cs="Times New Roman"/>
          <w:sz w:val="24"/>
          <w:szCs w:val="24"/>
        </w:rPr>
        <w:t xml:space="preserve"> intikal ettirilen işlemleri yerine getirmek,</w:t>
      </w:r>
    </w:p>
    <w:p w:rsidR="00713076" w:rsidRPr="00DA5948" w:rsidRDefault="00713076" w:rsidP="00B21DAE">
      <w:pPr>
        <w:pStyle w:val="ListeParagraf"/>
        <w:numPr>
          <w:ilvl w:val="0"/>
          <w:numId w:val="28"/>
        </w:numPr>
        <w:tabs>
          <w:tab w:val="left" w:pos="1134"/>
        </w:tabs>
        <w:spacing w:before="120"/>
        <w:jc w:val="both"/>
        <w:rPr>
          <w:rFonts w:ascii="Times New Roman" w:hAnsi="Times New Roman" w:cs="Times New Roman"/>
          <w:sz w:val="24"/>
          <w:szCs w:val="24"/>
        </w:rPr>
      </w:pPr>
      <w:r>
        <w:rPr>
          <w:rFonts w:ascii="Times New Roman" w:hAnsi="Times New Roman" w:cs="Times New Roman"/>
          <w:sz w:val="24"/>
          <w:szCs w:val="24"/>
        </w:rPr>
        <w:t>Açık Kapı aracılığıyla intikal eden başvuruları cevaplamak,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TBMM Dilekçe Komisyonu Başkanlığınca Bakanlığa intikal ettirilen dilekçelerin cevaplandırılmasına ilişkin işlemleri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bCs/>
          <w:sz w:val="24"/>
          <w:szCs w:val="24"/>
        </w:rPr>
        <w:t>Defterdarlık hizmet binası</w:t>
      </w:r>
      <w:r w:rsidR="00713076">
        <w:rPr>
          <w:rFonts w:ascii="Times New Roman" w:hAnsi="Times New Roman" w:cs="Times New Roman"/>
          <w:bCs/>
          <w:sz w:val="24"/>
          <w:szCs w:val="24"/>
        </w:rPr>
        <w:t>nın</w:t>
      </w:r>
      <w:r w:rsidRPr="00DA5948">
        <w:rPr>
          <w:rFonts w:ascii="Times New Roman" w:hAnsi="Times New Roman" w:cs="Times New Roman"/>
          <w:bCs/>
          <w:sz w:val="24"/>
          <w:szCs w:val="24"/>
        </w:rPr>
        <w:t xml:space="preserve"> elektrik, su ve ısıtma işlemlerine ilişkin hizmetleri yürütmek ve</w:t>
      </w:r>
      <w:r w:rsidRPr="00DA5948">
        <w:rPr>
          <w:rFonts w:ascii="Times New Roman" w:hAnsi="Times New Roman" w:cs="Times New Roman"/>
          <w:sz w:val="24"/>
          <w:szCs w:val="24"/>
        </w:rPr>
        <w:t xml:space="preserve"> gerekli ödenekleri Bakanlıktan (</w:t>
      </w:r>
      <w:r w:rsidR="00713076">
        <w:rPr>
          <w:rFonts w:ascii="Times New Roman" w:hAnsi="Times New Roman" w:cs="Times New Roman"/>
          <w:sz w:val="24"/>
          <w:szCs w:val="24"/>
        </w:rPr>
        <w:t>Destek Hizmetleri Dairesi Başkanlığı</w:t>
      </w:r>
      <w:r w:rsidRPr="00DA5948">
        <w:rPr>
          <w:rFonts w:ascii="Times New Roman" w:hAnsi="Times New Roman" w:cs="Times New Roman"/>
          <w:sz w:val="24"/>
          <w:szCs w:val="24"/>
        </w:rPr>
        <w:t>) talep etmek ve bunlara ilişkin ödemeleri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Denetim sonucu düzenlenen raporlarda tespit edilen hususların takibine ilişkin işlemleri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bCs/>
          <w:sz w:val="24"/>
          <w:szCs w:val="24"/>
        </w:rPr>
        <w:t xml:space="preserve">Defterdarlık hizmet binalarının jeneratör, </w:t>
      </w:r>
      <w:r w:rsidRPr="00DA5948">
        <w:rPr>
          <w:rFonts w:ascii="Times New Roman" w:hAnsi="Times New Roman" w:cs="Times New Roman"/>
          <w:sz w:val="24"/>
          <w:szCs w:val="24"/>
        </w:rPr>
        <w:t>kamera sistemi, giriş-çıkış ve kontrol sistemine ilişkin işlemleri yürütmek,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 xml:space="preserve">Defterdarlığın ziyaret, davet, karşılama, uğurlama, ağırlama, milli ve dini bayramlarla ilgili protokol hizmetlerini düzenlemek, yürütmek ve diğer kuruluşlarla koordine etmek, </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 xml:space="preserve">Vergi Dairesi Başkanlığı bulunmayan illerde, İnsan Kaynakları Müdürlüğü tarafından yürütülmesi gereken hizmetlere ilişkin işlemleri yapmak, </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Resmi mühür işlemlerini yürütmek,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Saymanlık bağlantı değişikliği ile kapatılan-yeni açılan saymanlık işlemlerine ilişkin gerekli yazışmaları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Tütün ve tütün mamullerini tüketenler ile hizmet binalarının kapalı ve açık alanlarında 4207 sayılı Tütün Ürünlerinin Zararlarının Önlenmesi ve Kontrolü Hakkında Kanun hükümlerine aykırı davrananlara uygulanacak işlemleri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Defterdarlık personelinin öğle yemeğine bütçeden ödenecek katkı paylarına karşılık gelen ödeneklerini Bakanlıktan (</w:t>
      </w:r>
      <w:r w:rsidR="00713076">
        <w:rPr>
          <w:rFonts w:ascii="Times New Roman" w:hAnsi="Times New Roman" w:cs="Times New Roman"/>
          <w:sz w:val="24"/>
          <w:szCs w:val="24"/>
        </w:rPr>
        <w:t>Destek Hizmetleri Dairesi Başkanlığı</w:t>
      </w:r>
      <w:r w:rsidRPr="00DA5948">
        <w:rPr>
          <w:rFonts w:ascii="Times New Roman" w:hAnsi="Times New Roman" w:cs="Times New Roman"/>
          <w:sz w:val="24"/>
          <w:szCs w:val="24"/>
        </w:rPr>
        <w:t>) talep etmek ve ilgili hesaplara aktarmak,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Konferans, toplantı ve seminerler düzenlemek,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sz w:val="24"/>
          <w:szCs w:val="24"/>
        </w:rPr>
        <w:t xml:space="preserve">Bakanlıkça Defterdarlığa </w:t>
      </w:r>
      <w:r w:rsidRPr="00DA5948">
        <w:rPr>
          <w:rFonts w:ascii="Times New Roman" w:hAnsi="Times New Roman" w:cs="Times New Roman"/>
          <w:bCs/>
          <w:sz w:val="24"/>
          <w:szCs w:val="24"/>
        </w:rPr>
        <w:t>verilecek diğer görevleri yapmaktır.</w:t>
      </w:r>
    </w:p>
    <w:p w:rsidR="002730EA" w:rsidRPr="00DA5948" w:rsidRDefault="002730EA" w:rsidP="002730EA">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7C43E1" w:rsidRDefault="007C43E1" w:rsidP="002730EA">
      <w:pPr>
        <w:spacing w:after="0"/>
        <w:jc w:val="center"/>
        <w:rPr>
          <w:rFonts w:ascii="Times New Roman" w:hAnsi="Times New Roman" w:cs="Times New Roman"/>
          <w:b/>
          <w:bCs/>
          <w:color w:val="000000"/>
          <w:sz w:val="24"/>
          <w:szCs w:val="24"/>
        </w:rPr>
      </w:pPr>
    </w:p>
    <w:p w:rsidR="007C43E1" w:rsidRDefault="007C43E1" w:rsidP="002730EA">
      <w:pPr>
        <w:spacing w:after="0"/>
        <w:jc w:val="center"/>
        <w:rPr>
          <w:rFonts w:ascii="Times New Roman" w:hAnsi="Times New Roman" w:cs="Times New Roman"/>
          <w:b/>
          <w:bCs/>
          <w:color w:val="000000"/>
          <w:sz w:val="24"/>
          <w:szCs w:val="24"/>
        </w:rPr>
      </w:pPr>
    </w:p>
    <w:p w:rsidR="004722EC" w:rsidRPr="00DA5948" w:rsidRDefault="004722EC" w:rsidP="002730EA">
      <w:pPr>
        <w:spacing w:after="0"/>
        <w:jc w:val="center"/>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lastRenderedPageBreak/>
        <w:t>DÖRDÜNCÜ BÖLÜM</w:t>
      </w:r>
    </w:p>
    <w:p w:rsidR="004722EC" w:rsidRPr="00DA5948" w:rsidRDefault="004722EC" w:rsidP="004F411D">
      <w:pPr>
        <w:tabs>
          <w:tab w:val="left" w:pos="284"/>
        </w:tabs>
        <w:spacing w:before="120"/>
        <w:jc w:val="center"/>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Çeşitli ve Son Hükümler</w:t>
      </w:r>
    </w:p>
    <w:p w:rsidR="004722EC" w:rsidRPr="00DA5948" w:rsidRDefault="004722EC" w:rsidP="00922F43">
      <w:pPr>
        <w:autoSpaceDE w:val="0"/>
        <w:autoSpaceDN w:val="0"/>
        <w:adjustRightInd w:val="0"/>
        <w:spacing w:before="120"/>
        <w:ind w:left="725"/>
        <w:jc w:val="both"/>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Sorumluluklar</w:t>
      </w:r>
    </w:p>
    <w:p w:rsidR="004722EC" w:rsidRPr="00DA5948" w:rsidRDefault="00862157" w:rsidP="00922F43">
      <w:pPr>
        <w:autoSpaceDE w:val="0"/>
        <w:autoSpaceDN w:val="0"/>
        <w:adjustRightInd w:val="0"/>
        <w:spacing w:before="120"/>
        <w:ind w:firstLine="715"/>
        <w:jc w:val="both"/>
        <w:rPr>
          <w:rFonts w:ascii="Times New Roman" w:hAnsi="Times New Roman" w:cs="Times New Roman"/>
          <w:color w:val="000000"/>
          <w:sz w:val="24"/>
          <w:szCs w:val="24"/>
        </w:rPr>
      </w:pPr>
      <w:r>
        <w:rPr>
          <w:rFonts w:ascii="Times New Roman" w:hAnsi="Times New Roman" w:cs="Times New Roman"/>
          <w:b/>
          <w:bCs/>
          <w:color w:val="000000"/>
          <w:sz w:val="24"/>
          <w:szCs w:val="24"/>
        </w:rPr>
        <w:t>Madde 12</w:t>
      </w:r>
      <w:r w:rsidR="004722EC" w:rsidRPr="00DA5948">
        <w:rPr>
          <w:rFonts w:ascii="Times New Roman" w:hAnsi="Times New Roman" w:cs="Times New Roman"/>
          <w:b/>
          <w:bCs/>
          <w:color w:val="000000"/>
          <w:sz w:val="24"/>
          <w:szCs w:val="24"/>
        </w:rPr>
        <w:t xml:space="preserve">- </w:t>
      </w:r>
      <w:r w:rsidR="004722EC" w:rsidRPr="00DA5948">
        <w:rPr>
          <w:rFonts w:ascii="Times New Roman" w:hAnsi="Times New Roman" w:cs="Times New Roman"/>
          <w:color w:val="000000"/>
          <w:sz w:val="24"/>
          <w:szCs w:val="24"/>
        </w:rPr>
        <w:t>(1)  Defterdarlık görev alanına giren iş ve işlemlerin etkin ve verimli bir şekilde yürütülmesi ve bu kapsamda kendi yöneticilerinin bilmesi gereken konuları yöneticisine bildirme sorumluluğu tüm personele aittir.</w:t>
      </w:r>
    </w:p>
    <w:p w:rsidR="004722EC" w:rsidRPr="00DA5948" w:rsidRDefault="004722EC" w:rsidP="00922F43">
      <w:pPr>
        <w:autoSpaceDE w:val="0"/>
        <w:autoSpaceDN w:val="0"/>
        <w:adjustRightInd w:val="0"/>
        <w:spacing w:before="120"/>
        <w:ind w:firstLine="708"/>
        <w:jc w:val="both"/>
        <w:rPr>
          <w:rFonts w:ascii="Times New Roman" w:hAnsi="Times New Roman" w:cs="Times New Roman"/>
          <w:color w:val="000000"/>
          <w:sz w:val="24"/>
          <w:szCs w:val="24"/>
        </w:rPr>
      </w:pPr>
      <w:proofErr w:type="gramStart"/>
      <w:r w:rsidRPr="00DA5948">
        <w:rPr>
          <w:rFonts w:ascii="Times New Roman" w:hAnsi="Times New Roman" w:cs="Times New Roman"/>
          <w:color w:val="000000"/>
          <w:sz w:val="24"/>
          <w:szCs w:val="24"/>
        </w:rPr>
        <w:t>(2) Yöneticiler; idari, hukuki ve mali işlemlere ilişkin faaliyetlerin mevzuata ve Defterdarlıkça belirlenen ilke ve prensiplere uygun bir şekilde yerine getirilmesinden, kapsamlı bir yönetim anlayışıyla uygun bir çalışma ortamının ve saydamlığın sağlanmasından ve görev ve yetkilerinden bir kısmının devredilmesi halinde, kanuna aykırı olmamak şartıyla sınırlarını açıkça belirterek ve yazılı olarak devretmekten sorumludur.</w:t>
      </w:r>
      <w:proofErr w:type="gramEnd"/>
    </w:p>
    <w:p w:rsidR="004722EC" w:rsidRPr="00DA5948" w:rsidRDefault="004722EC" w:rsidP="00922F43">
      <w:pPr>
        <w:autoSpaceDE w:val="0"/>
        <w:autoSpaceDN w:val="0"/>
        <w:adjustRightInd w:val="0"/>
        <w:spacing w:before="120"/>
        <w:ind w:firstLine="708"/>
        <w:jc w:val="both"/>
        <w:rPr>
          <w:rFonts w:ascii="Times New Roman" w:hAnsi="Times New Roman" w:cs="Times New Roman"/>
          <w:sz w:val="24"/>
          <w:szCs w:val="24"/>
        </w:rPr>
      </w:pPr>
      <w:r w:rsidRPr="00DA5948">
        <w:rPr>
          <w:rFonts w:ascii="Times New Roman" w:hAnsi="Times New Roman" w:cs="Times New Roman"/>
          <w:sz w:val="24"/>
          <w:szCs w:val="24"/>
        </w:rPr>
        <w:t xml:space="preserve">(3) Ayrıca Defterdar; yukarıda belirtilen sorumluluklara ilaveten, sorumluluğu altındaki kaynakların etkili, ekonomik ve verimli şekilde elde edilmesi ve kullanımını sağlamaktan, kayıp ve kötüye kullanımının önlenmesinden, malî yönetim ve kontrol sisteminin işleyişinin gözetilmesi ve izlenmesinden sorumludur. </w:t>
      </w:r>
    </w:p>
    <w:p w:rsidR="004722EC" w:rsidRPr="00DA5948" w:rsidRDefault="004722EC" w:rsidP="00922F43">
      <w:pPr>
        <w:autoSpaceDE w:val="0"/>
        <w:autoSpaceDN w:val="0"/>
        <w:adjustRightInd w:val="0"/>
        <w:spacing w:before="120"/>
        <w:ind w:left="715"/>
        <w:jc w:val="both"/>
        <w:rPr>
          <w:rFonts w:ascii="Times New Roman" w:hAnsi="Times New Roman" w:cs="Times New Roman"/>
          <w:color w:val="000000"/>
          <w:sz w:val="24"/>
          <w:szCs w:val="24"/>
        </w:rPr>
      </w:pPr>
      <w:r w:rsidRPr="00DA5948">
        <w:rPr>
          <w:rFonts w:ascii="Times New Roman" w:hAnsi="Times New Roman" w:cs="Times New Roman"/>
          <w:b/>
          <w:bCs/>
          <w:color w:val="000000"/>
          <w:sz w:val="24"/>
          <w:szCs w:val="24"/>
        </w:rPr>
        <w:t xml:space="preserve">İzleme </w:t>
      </w:r>
    </w:p>
    <w:p w:rsidR="004722EC" w:rsidRPr="00DA5948" w:rsidRDefault="004722EC" w:rsidP="00922F43">
      <w:pPr>
        <w:widowControl w:val="0"/>
        <w:autoSpaceDE w:val="0"/>
        <w:autoSpaceDN w:val="0"/>
        <w:adjustRightInd w:val="0"/>
        <w:spacing w:before="120"/>
        <w:ind w:firstLine="720"/>
        <w:jc w:val="both"/>
        <w:rPr>
          <w:rFonts w:ascii="Times New Roman" w:hAnsi="Times New Roman" w:cs="Times New Roman"/>
          <w:color w:val="000000"/>
          <w:sz w:val="24"/>
          <w:szCs w:val="24"/>
        </w:rPr>
      </w:pPr>
      <w:r w:rsidRPr="00DA5948">
        <w:rPr>
          <w:rFonts w:ascii="Times New Roman" w:hAnsi="Times New Roman" w:cs="Times New Roman"/>
          <w:b/>
          <w:bCs/>
          <w:color w:val="000000"/>
          <w:sz w:val="24"/>
          <w:szCs w:val="24"/>
        </w:rPr>
        <w:t>Madde 1</w:t>
      </w:r>
      <w:r w:rsidR="00862157">
        <w:rPr>
          <w:rFonts w:ascii="Times New Roman" w:hAnsi="Times New Roman" w:cs="Times New Roman"/>
          <w:b/>
          <w:bCs/>
          <w:color w:val="000000"/>
          <w:sz w:val="24"/>
          <w:szCs w:val="24"/>
        </w:rPr>
        <w:t>3</w:t>
      </w:r>
      <w:r w:rsidRPr="00DA5948">
        <w:rPr>
          <w:rFonts w:ascii="Times New Roman" w:hAnsi="Times New Roman" w:cs="Times New Roman"/>
          <w:b/>
          <w:bCs/>
          <w:color w:val="000000"/>
          <w:sz w:val="24"/>
          <w:szCs w:val="24"/>
        </w:rPr>
        <w:t xml:space="preserve">- </w:t>
      </w:r>
      <w:r w:rsidRPr="00DA5948">
        <w:rPr>
          <w:rFonts w:ascii="Times New Roman" w:hAnsi="Times New Roman" w:cs="Times New Roman"/>
          <w:color w:val="000000"/>
          <w:sz w:val="24"/>
          <w:szCs w:val="24"/>
        </w:rPr>
        <w:t xml:space="preserve">(1) Defterdarlık birimlerinin </w:t>
      </w:r>
      <w:proofErr w:type="spellStart"/>
      <w:r w:rsidRPr="00DA5948">
        <w:rPr>
          <w:rFonts w:ascii="Times New Roman" w:hAnsi="Times New Roman" w:cs="Times New Roman"/>
          <w:color w:val="000000"/>
          <w:sz w:val="24"/>
          <w:szCs w:val="24"/>
        </w:rPr>
        <w:t>operasyonel</w:t>
      </w:r>
      <w:proofErr w:type="spellEnd"/>
      <w:r w:rsidRPr="00DA5948">
        <w:rPr>
          <w:rFonts w:ascii="Times New Roman" w:hAnsi="Times New Roman" w:cs="Times New Roman"/>
          <w:color w:val="000000"/>
          <w:sz w:val="24"/>
          <w:szCs w:val="24"/>
        </w:rPr>
        <w:t xml:space="preserve"> planda yer alan çalışmalarının değerlendirilmesi ve gerekli önlemlerin alınması, </w:t>
      </w:r>
      <w:r w:rsidRPr="00DA5948">
        <w:rPr>
          <w:rFonts w:ascii="Times New Roman" w:hAnsi="Times New Roman" w:cs="Times New Roman"/>
          <w:bCs/>
          <w:color w:val="000000" w:themeColor="text1"/>
          <w:sz w:val="24"/>
          <w:szCs w:val="24"/>
        </w:rPr>
        <w:t xml:space="preserve">gelecek perspektifinin oluşturulması ve kurumsal iletişimin geliştirilerek sorun çözme kapasitesinin artırılması amacıyla; </w:t>
      </w:r>
      <w:r w:rsidRPr="00DA5948">
        <w:rPr>
          <w:rFonts w:ascii="Times New Roman" w:hAnsi="Times New Roman" w:cs="Times New Roman"/>
          <w:color w:val="000000" w:themeColor="text1"/>
          <w:sz w:val="24"/>
          <w:szCs w:val="24"/>
        </w:rPr>
        <w:t xml:space="preserve"> </w:t>
      </w:r>
      <w:r w:rsidRPr="00DA5948">
        <w:rPr>
          <w:rFonts w:ascii="Times New Roman" w:hAnsi="Times New Roman" w:cs="Times New Roman"/>
          <w:color w:val="000000"/>
          <w:sz w:val="24"/>
          <w:szCs w:val="24"/>
        </w:rPr>
        <w:t xml:space="preserve">Defterdarın başkanlığında yöneticilerin katılımı ile yılda iki defadan az olmamak üzere periyodik </w:t>
      </w:r>
      <w:r w:rsidRPr="00DA5948">
        <w:rPr>
          <w:rFonts w:ascii="Times New Roman" w:hAnsi="Times New Roman" w:cs="Times New Roman"/>
          <w:b/>
          <w:bCs/>
          <w:color w:val="000000" w:themeColor="text1"/>
          <w:sz w:val="24"/>
          <w:szCs w:val="24"/>
        </w:rPr>
        <w:t>“Stratejik Yönetim ve İzleme</w:t>
      </w:r>
      <w:r w:rsidRPr="00DA5948">
        <w:rPr>
          <w:rFonts w:ascii="Times New Roman" w:hAnsi="Times New Roman" w:cs="Times New Roman"/>
          <w:bCs/>
          <w:color w:val="000000" w:themeColor="text1"/>
          <w:sz w:val="24"/>
          <w:szCs w:val="24"/>
        </w:rPr>
        <w:t xml:space="preserve">” konulu toplantılar </w:t>
      </w:r>
      <w:r w:rsidRPr="00DA5948">
        <w:rPr>
          <w:rFonts w:ascii="Times New Roman" w:hAnsi="Times New Roman" w:cs="Times New Roman"/>
          <w:color w:val="000000"/>
          <w:sz w:val="24"/>
          <w:szCs w:val="24"/>
        </w:rPr>
        <w:t xml:space="preserve">yapılır. Bu toplantılarda birimlerin faaliyetleri ve gerçekleştirilen işlemler, sorunlar, görüş ve öneriler değerlendirilir. Alınan kararların sonuçları bir sonraki toplantıda izlenir. Değerlendirme sonuçları, toplantı tutanağı ile kayda alınır ve ilgili personele duyurulur. Toplantı sekretarya hizmeti Personel Müdürlüğünce sağlanır. </w:t>
      </w:r>
    </w:p>
    <w:p w:rsidR="004722EC" w:rsidRPr="00DA5948" w:rsidRDefault="00E809AC" w:rsidP="00922F43">
      <w:pPr>
        <w:widowControl w:val="0"/>
        <w:autoSpaceDE w:val="0"/>
        <w:autoSpaceDN w:val="0"/>
        <w:adjustRightInd w:val="0"/>
        <w:spacing w:before="120"/>
        <w:ind w:firstLine="720"/>
        <w:jc w:val="both"/>
        <w:rPr>
          <w:rFonts w:ascii="Times New Roman" w:hAnsi="Times New Roman" w:cs="Times New Roman"/>
          <w:color w:val="000000"/>
          <w:sz w:val="24"/>
          <w:szCs w:val="24"/>
        </w:rPr>
      </w:pPr>
      <w:r w:rsidRPr="00DA5948">
        <w:rPr>
          <w:rFonts w:ascii="Times New Roman" w:hAnsi="Times New Roman" w:cs="Times New Roman"/>
          <w:color w:val="000000"/>
          <w:sz w:val="24"/>
          <w:szCs w:val="24"/>
        </w:rPr>
        <w:t>Defterdarlık birimleri tarafından</w:t>
      </w:r>
      <w:r w:rsidR="00964AE3" w:rsidRPr="00DA5948">
        <w:rPr>
          <w:rFonts w:ascii="Times New Roman" w:hAnsi="Times New Roman" w:cs="Times New Roman"/>
          <w:color w:val="000000"/>
          <w:sz w:val="24"/>
          <w:szCs w:val="24"/>
        </w:rPr>
        <w:t>,</w:t>
      </w:r>
      <w:r w:rsidRPr="00DA5948">
        <w:rPr>
          <w:rFonts w:ascii="Times New Roman" w:hAnsi="Times New Roman" w:cs="Times New Roman"/>
          <w:color w:val="000000"/>
          <w:sz w:val="24"/>
          <w:szCs w:val="24"/>
        </w:rPr>
        <w:t xml:space="preserve"> Defterdarın başkanlığında periyodik olarak yapılacak olan</w:t>
      </w:r>
      <w:r w:rsidRPr="00DA5948">
        <w:rPr>
          <w:rFonts w:ascii="Times New Roman" w:hAnsi="Times New Roman" w:cs="Times New Roman"/>
          <w:i/>
          <w:color w:val="000000"/>
          <w:sz w:val="24"/>
          <w:szCs w:val="24"/>
        </w:rPr>
        <w:t xml:space="preserve"> </w:t>
      </w:r>
      <w:r w:rsidRPr="00DA5948">
        <w:rPr>
          <w:rFonts w:ascii="Times New Roman" w:hAnsi="Times New Roman" w:cs="Times New Roman"/>
          <w:b/>
          <w:bCs/>
          <w:color w:val="000000" w:themeColor="text1"/>
          <w:sz w:val="24"/>
          <w:szCs w:val="24"/>
        </w:rPr>
        <w:t>“Stratejik Yönetim ve İzleme</w:t>
      </w:r>
      <w:r w:rsidRPr="00DA5948">
        <w:rPr>
          <w:rFonts w:ascii="Times New Roman" w:hAnsi="Times New Roman" w:cs="Times New Roman"/>
          <w:bCs/>
          <w:color w:val="000000" w:themeColor="text1"/>
          <w:sz w:val="24"/>
          <w:szCs w:val="24"/>
        </w:rPr>
        <w:t>” toplantısına dayanak teşkil edecek şekilde</w:t>
      </w:r>
      <w:r w:rsidR="00964AE3" w:rsidRPr="00DA5948">
        <w:rPr>
          <w:rFonts w:ascii="Times New Roman" w:hAnsi="Times New Roman" w:cs="Times New Roman"/>
          <w:bCs/>
          <w:color w:val="000000" w:themeColor="text1"/>
          <w:sz w:val="24"/>
          <w:szCs w:val="24"/>
        </w:rPr>
        <w:t>,</w:t>
      </w:r>
      <w:r w:rsidRPr="00DA5948">
        <w:rPr>
          <w:rFonts w:ascii="Times New Roman" w:hAnsi="Times New Roman" w:cs="Times New Roman"/>
          <w:bCs/>
          <w:color w:val="000000" w:themeColor="text1"/>
          <w:sz w:val="24"/>
          <w:szCs w:val="24"/>
        </w:rPr>
        <w:t xml:space="preserve"> birim amirlerinin başkanlığında</w:t>
      </w:r>
      <w:r w:rsidR="00964AE3" w:rsidRPr="00DA5948">
        <w:rPr>
          <w:rFonts w:ascii="Times New Roman" w:hAnsi="Times New Roman" w:cs="Times New Roman"/>
          <w:bCs/>
          <w:color w:val="000000" w:themeColor="text1"/>
          <w:sz w:val="24"/>
          <w:szCs w:val="24"/>
        </w:rPr>
        <w:t xml:space="preserve"> birim personelinin katılımı ile</w:t>
      </w:r>
      <w:r w:rsidRPr="00DA5948">
        <w:rPr>
          <w:rFonts w:ascii="Times New Roman" w:hAnsi="Times New Roman" w:cs="Times New Roman"/>
          <w:bCs/>
          <w:color w:val="000000" w:themeColor="text1"/>
          <w:sz w:val="24"/>
          <w:szCs w:val="24"/>
        </w:rPr>
        <w:t xml:space="preserve"> her yıl </w:t>
      </w:r>
      <w:r w:rsidR="002F7898" w:rsidRPr="002F7898">
        <w:rPr>
          <w:rFonts w:ascii="Times New Roman" w:hAnsi="Times New Roman" w:cs="Times New Roman"/>
          <w:b/>
          <w:color w:val="000000"/>
          <w:sz w:val="24"/>
          <w:szCs w:val="24"/>
        </w:rPr>
        <w:t>(Değişik:</w:t>
      </w:r>
      <w:r w:rsidR="002F7898">
        <w:rPr>
          <w:rFonts w:ascii="Times New Roman" w:hAnsi="Times New Roman" w:cs="Times New Roman"/>
          <w:b/>
          <w:color w:val="000000"/>
          <w:sz w:val="24"/>
          <w:szCs w:val="24"/>
        </w:rPr>
        <w:t xml:space="preserve"> </w:t>
      </w:r>
      <w:r w:rsidR="002F7898" w:rsidRPr="002F7898">
        <w:rPr>
          <w:rFonts w:ascii="Times New Roman" w:hAnsi="Times New Roman" w:cs="Times New Roman"/>
          <w:b/>
          <w:color w:val="000000"/>
          <w:sz w:val="24"/>
          <w:szCs w:val="24"/>
        </w:rPr>
        <w:t>Defterdarlık Makamının 09/03/2015/1069)</w:t>
      </w:r>
      <w:r w:rsidR="002F7898">
        <w:rPr>
          <w:rFonts w:ascii="Times New Roman" w:hAnsi="Times New Roman" w:cs="Times New Roman"/>
          <w:color w:val="000000"/>
          <w:sz w:val="24"/>
          <w:szCs w:val="24"/>
        </w:rPr>
        <w:t xml:space="preserve"> </w:t>
      </w:r>
      <w:r w:rsidR="002F7898">
        <w:rPr>
          <w:rFonts w:ascii="Times New Roman" w:hAnsi="Times New Roman" w:cs="Times New Roman"/>
          <w:bCs/>
          <w:color w:val="000000" w:themeColor="text1"/>
          <w:sz w:val="24"/>
          <w:szCs w:val="24"/>
        </w:rPr>
        <w:t>Haziran v</w:t>
      </w:r>
      <w:r w:rsidRPr="00DA5948">
        <w:rPr>
          <w:rFonts w:ascii="Times New Roman" w:hAnsi="Times New Roman" w:cs="Times New Roman"/>
          <w:bCs/>
          <w:color w:val="000000" w:themeColor="text1"/>
          <w:sz w:val="24"/>
          <w:szCs w:val="24"/>
        </w:rPr>
        <w:t xml:space="preserve">e Aralık ayı içerisinde </w:t>
      </w:r>
      <w:r w:rsidR="00964AE3" w:rsidRPr="00DA5948">
        <w:rPr>
          <w:rFonts w:ascii="Times New Roman" w:hAnsi="Times New Roman" w:cs="Times New Roman"/>
          <w:bCs/>
          <w:color w:val="000000" w:themeColor="text1"/>
          <w:sz w:val="24"/>
          <w:szCs w:val="24"/>
        </w:rPr>
        <w:t xml:space="preserve">toplantı yapılır. Bu </w:t>
      </w:r>
      <w:proofErr w:type="gramStart"/>
      <w:r w:rsidR="00964AE3" w:rsidRPr="00DA5948">
        <w:rPr>
          <w:rFonts w:ascii="Times New Roman" w:hAnsi="Times New Roman" w:cs="Times New Roman"/>
          <w:bCs/>
          <w:color w:val="000000" w:themeColor="text1"/>
          <w:sz w:val="24"/>
          <w:szCs w:val="24"/>
        </w:rPr>
        <w:t xml:space="preserve">toplantıda </w:t>
      </w:r>
      <w:r w:rsidRPr="00DA5948">
        <w:rPr>
          <w:rFonts w:ascii="Times New Roman" w:hAnsi="Times New Roman" w:cs="Times New Roman"/>
          <w:bCs/>
          <w:color w:val="000000" w:themeColor="text1"/>
          <w:sz w:val="24"/>
          <w:szCs w:val="24"/>
        </w:rPr>
        <w:t xml:space="preserve"> </w:t>
      </w:r>
      <w:r w:rsidRPr="00DA5948">
        <w:rPr>
          <w:rFonts w:ascii="Times New Roman" w:hAnsi="Times New Roman" w:cs="Times New Roman"/>
          <w:color w:val="000000"/>
          <w:sz w:val="24"/>
          <w:szCs w:val="24"/>
        </w:rPr>
        <w:t>birimlerin</w:t>
      </w:r>
      <w:proofErr w:type="gramEnd"/>
      <w:r w:rsidRPr="00DA5948">
        <w:rPr>
          <w:rFonts w:ascii="Times New Roman" w:hAnsi="Times New Roman" w:cs="Times New Roman"/>
          <w:color w:val="000000"/>
          <w:sz w:val="24"/>
          <w:szCs w:val="24"/>
        </w:rPr>
        <w:t xml:space="preserve"> faaliyetleri ve gerçekleştirilen işlemler, sorunlar, görüş ve öneriler </w:t>
      </w:r>
      <w:r w:rsidR="00964AE3" w:rsidRPr="00DA5948">
        <w:rPr>
          <w:rFonts w:ascii="Times New Roman" w:hAnsi="Times New Roman" w:cs="Times New Roman"/>
          <w:color w:val="000000"/>
          <w:sz w:val="24"/>
          <w:szCs w:val="24"/>
        </w:rPr>
        <w:t>ele alınır. Değerlendirme sonuçları toplantı tutanağına bağlanır, a</w:t>
      </w:r>
      <w:r w:rsidRPr="00DA5948">
        <w:rPr>
          <w:rFonts w:ascii="Times New Roman" w:hAnsi="Times New Roman" w:cs="Times New Roman"/>
          <w:color w:val="000000"/>
          <w:sz w:val="24"/>
          <w:szCs w:val="24"/>
        </w:rPr>
        <w:t xml:space="preserve">lınan kararların sonuçları </w:t>
      </w:r>
      <w:r w:rsidR="006223C2" w:rsidRPr="00DA5948">
        <w:rPr>
          <w:rFonts w:ascii="Times New Roman" w:hAnsi="Times New Roman" w:cs="Times New Roman"/>
          <w:color w:val="000000"/>
          <w:sz w:val="24"/>
          <w:szCs w:val="24"/>
        </w:rPr>
        <w:t xml:space="preserve">bir sonraki toplantıda izlenir </w:t>
      </w:r>
      <w:proofErr w:type="gramStart"/>
      <w:r w:rsidR="006223C2" w:rsidRPr="00DA5948">
        <w:rPr>
          <w:rFonts w:ascii="Times New Roman" w:hAnsi="Times New Roman" w:cs="Times New Roman"/>
          <w:color w:val="000000"/>
          <w:sz w:val="24"/>
          <w:szCs w:val="24"/>
        </w:rPr>
        <w:t xml:space="preserve">ve </w:t>
      </w:r>
      <w:r w:rsidRPr="00DA5948">
        <w:rPr>
          <w:rFonts w:ascii="Times New Roman" w:hAnsi="Times New Roman" w:cs="Times New Roman"/>
          <w:color w:val="000000"/>
          <w:sz w:val="24"/>
          <w:szCs w:val="24"/>
        </w:rPr>
        <w:t xml:space="preserve"> </w:t>
      </w:r>
      <w:r w:rsidR="006223C2" w:rsidRPr="00DA5948">
        <w:rPr>
          <w:rFonts w:ascii="Times New Roman" w:hAnsi="Times New Roman" w:cs="Times New Roman"/>
          <w:color w:val="000000"/>
          <w:sz w:val="24"/>
          <w:szCs w:val="24"/>
        </w:rPr>
        <w:t>a</w:t>
      </w:r>
      <w:r w:rsidRPr="00DA5948">
        <w:rPr>
          <w:rFonts w:ascii="Times New Roman" w:hAnsi="Times New Roman" w:cs="Times New Roman"/>
          <w:color w:val="000000"/>
          <w:sz w:val="24"/>
          <w:szCs w:val="24"/>
        </w:rPr>
        <w:t>ynı</w:t>
      </w:r>
      <w:proofErr w:type="gramEnd"/>
      <w:r w:rsidRPr="00DA5948">
        <w:rPr>
          <w:rFonts w:ascii="Times New Roman" w:hAnsi="Times New Roman" w:cs="Times New Roman"/>
          <w:color w:val="000000"/>
          <w:sz w:val="24"/>
          <w:szCs w:val="24"/>
        </w:rPr>
        <w:t xml:space="preserve"> zamanda</w:t>
      </w:r>
      <w:r w:rsidR="006223C2" w:rsidRPr="00DA5948">
        <w:rPr>
          <w:rFonts w:ascii="Times New Roman" w:hAnsi="Times New Roman" w:cs="Times New Roman"/>
          <w:color w:val="000000"/>
          <w:sz w:val="24"/>
          <w:szCs w:val="24"/>
        </w:rPr>
        <w:t xml:space="preserve"> Defterdarın başkanlığında yapılacak olan </w:t>
      </w:r>
      <w:r w:rsidR="006223C2" w:rsidRPr="00DA5948">
        <w:rPr>
          <w:rFonts w:ascii="Times New Roman" w:hAnsi="Times New Roman" w:cs="Times New Roman"/>
          <w:b/>
          <w:bCs/>
          <w:color w:val="000000" w:themeColor="text1"/>
          <w:sz w:val="24"/>
          <w:szCs w:val="24"/>
        </w:rPr>
        <w:t>“Stratejik Yönetim ve İzleme</w:t>
      </w:r>
      <w:r w:rsidR="006223C2" w:rsidRPr="00DA5948">
        <w:rPr>
          <w:rFonts w:ascii="Times New Roman" w:hAnsi="Times New Roman" w:cs="Times New Roman"/>
          <w:bCs/>
          <w:color w:val="000000" w:themeColor="text1"/>
          <w:sz w:val="24"/>
          <w:szCs w:val="24"/>
        </w:rPr>
        <w:t>”</w:t>
      </w:r>
      <w:r w:rsidRPr="00DA5948">
        <w:rPr>
          <w:rFonts w:ascii="Times New Roman" w:hAnsi="Times New Roman" w:cs="Times New Roman"/>
          <w:color w:val="000000"/>
          <w:sz w:val="24"/>
          <w:szCs w:val="24"/>
        </w:rPr>
        <w:t xml:space="preserve"> </w:t>
      </w:r>
      <w:r w:rsidR="006223C2" w:rsidRPr="00DA5948">
        <w:rPr>
          <w:rFonts w:ascii="Times New Roman" w:hAnsi="Times New Roman" w:cs="Times New Roman"/>
          <w:color w:val="000000"/>
          <w:sz w:val="24"/>
          <w:szCs w:val="24"/>
        </w:rPr>
        <w:t xml:space="preserve"> konulu toplantıda değerlendirilir</w:t>
      </w:r>
    </w:p>
    <w:p w:rsidR="004722EC" w:rsidRPr="00DA5948" w:rsidRDefault="004722EC" w:rsidP="00922F43">
      <w:pPr>
        <w:autoSpaceDE w:val="0"/>
        <w:autoSpaceDN w:val="0"/>
        <w:adjustRightInd w:val="0"/>
        <w:spacing w:before="120"/>
        <w:ind w:left="715"/>
        <w:jc w:val="both"/>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Eğitim</w:t>
      </w:r>
    </w:p>
    <w:p w:rsidR="004722EC" w:rsidRPr="00DA5948" w:rsidRDefault="00862157" w:rsidP="00922F43">
      <w:pPr>
        <w:tabs>
          <w:tab w:val="left" w:pos="993"/>
        </w:tabs>
        <w:autoSpaceDE w:val="0"/>
        <w:autoSpaceDN w:val="0"/>
        <w:adjustRightInd w:val="0"/>
        <w:spacing w:before="120"/>
        <w:ind w:firstLine="69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Madde 14</w:t>
      </w:r>
      <w:r w:rsidR="004722EC" w:rsidRPr="00DA5948">
        <w:rPr>
          <w:rFonts w:ascii="Times New Roman" w:hAnsi="Times New Roman" w:cs="Times New Roman"/>
          <w:b/>
          <w:bCs/>
          <w:color w:val="000000"/>
          <w:sz w:val="24"/>
          <w:szCs w:val="24"/>
        </w:rPr>
        <w:t xml:space="preserve">- </w:t>
      </w:r>
      <w:r w:rsidR="004722EC" w:rsidRPr="00DA5948">
        <w:rPr>
          <w:rFonts w:ascii="Times New Roman" w:hAnsi="Times New Roman" w:cs="Times New Roman"/>
          <w:bCs/>
          <w:color w:val="000000"/>
          <w:sz w:val="24"/>
          <w:szCs w:val="24"/>
        </w:rPr>
        <w:t xml:space="preserve">(1) Özel yönetmeliği bulunan personelin eğitimi, yönetmelik hükümlerine uygun olarak yerine getirilir. </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t xml:space="preserve">(2) Defterdarlıkta özel yönetmeliği bulunan görevliler dışındaki personelin, mesleki yeterliliklerinin sürekliliğini sağlamak üzere aşağıdaki hususlar düzenlenmiştir: </w:t>
      </w:r>
      <w:r w:rsidRPr="00DA5948">
        <w:rPr>
          <w:rFonts w:ascii="Times New Roman" w:hAnsi="Times New Roman" w:cs="Times New Roman"/>
          <w:i/>
          <w:sz w:val="24"/>
          <w:szCs w:val="24"/>
        </w:rPr>
        <w:t>(KOS 3.2.4)</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lastRenderedPageBreak/>
        <w:t>Bu kapsamdaki personel; bilgi, beceri ve donanımlarını artırarak daha etkin ve verimli olmalarını, yeni gelişmeleri öğrenmelerini, bireysel bilgi, beceri ve yetenekler edinmelerini sağlamak, bilgi tazelemek, teknoloji kullanma kapasitelerini artırmak amacıyla hizmet içi eğitim programlarına tabi tutulur.</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t>Eğitim programlarının süreleri, ulaşılmak istenilen amaca uygun olarak; programın yeri, eğitim görevlileri, eğitime katılanlar, ayrılacak ödenek ve diğer programlarla ilişkisi gibi unsurların her biri dikkate alınarak tespit edilir.</w:t>
      </w:r>
    </w:p>
    <w:p w:rsidR="000E2F9B" w:rsidRDefault="004722EC" w:rsidP="00862157">
      <w:pPr>
        <w:jc w:val="both"/>
        <w:rPr>
          <w:rFonts w:ascii="Times New Roman" w:hAnsi="Times New Roman" w:cs="Times New Roman"/>
          <w:i/>
          <w:sz w:val="24"/>
          <w:szCs w:val="24"/>
        </w:rPr>
      </w:pPr>
      <w:r w:rsidRPr="00DA5948">
        <w:rPr>
          <w:rFonts w:ascii="Times New Roman" w:hAnsi="Times New Roman" w:cs="Times New Roman"/>
          <w:sz w:val="24"/>
          <w:szCs w:val="24"/>
        </w:rPr>
        <w:t xml:space="preserve">(3) Hizmet içi eğitimler, Bakanlığın "Hizmet İçi Eğitim Planı ve Uygulama Esasları" da dikkate alınarak Defterdarlıkça düzenlenebilir veya personelin </w:t>
      </w:r>
      <w:r w:rsidR="000E2F9B">
        <w:rPr>
          <w:rFonts w:ascii="Times New Roman" w:hAnsi="Times New Roman" w:cs="Times New Roman"/>
          <w:sz w:val="24"/>
          <w:szCs w:val="24"/>
        </w:rPr>
        <w:t>Personel Genel Müdürlüğü</w:t>
      </w:r>
      <w:r w:rsidRPr="00DA5948">
        <w:rPr>
          <w:rFonts w:ascii="Times New Roman" w:hAnsi="Times New Roman" w:cs="Times New Roman"/>
          <w:sz w:val="24"/>
          <w:szCs w:val="24"/>
        </w:rPr>
        <w:t xml:space="preserve"> tarafından düzenlenen eğitimlere katılımları sağlanabilir.</w:t>
      </w:r>
      <w:r w:rsidRPr="00DA5948">
        <w:rPr>
          <w:rFonts w:ascii="Times New Roman" w:hAnsi="Times New Roman" w:cs="Times New Roman"/>
          <w:i/>
          <w:sz w:val="24"/>
          <w:szCs w:val="24"/>
        </w:rPr>
        <w:t xml:space="preserve"> </w:t>
      </w:r>
    </w:p>
    <w:p w:rsidR="004722EC" w:rsidRPr="00DA5948" w:rsidRDefault="004722EC" w:rsidP="00862157">
      <w:pPr>
        <w:jc w:val="both"/>
        <w:rPr>
          <w:rFonts w:ascii="Times New Roman" w:hAnsi="Times New Roman" w:cs="Times New Roman"/>
          <w:color w:val="000000" w:themeColor="text1"/>
          <w:sz w:val="24"/>
          <w:szCs w:val="24"/>
        </w:rPr>
      </w:pPr>
      <w:r w:rsidRPr="00DA5948">
        <w:rPr>
          <w:rFonts w:ascii="Times New Roman" w:hAnsi="Times New Roman" w:cs="Times New Roman"/>
          <w:color w:val="000000" w:themeColor="text1"/>
          <w:sz w:val="24"/>
          <w:szCs w:val="24"/>
        </w:rPr>
        <w:t>(4) Defterdarlık görev alanı ile ilgili olmak üzere yılda en az on beş (15) saat eğitim programı düzenlenir.</w:t>
      </w:r>
      <w:r w:rsidRPr="00DA5948">
        <w:rPr>
          <w:rFonts w:ascii="Times New Roman" w:hAnsi="Times New Roman" w:cs="Times New Roman"/>
          <w:i/>
          <w:sz w:val="24"/>
          <w:szCs w:val="24"/>
        </w:rPr>
        <w:t xml:space="preserve"> </w:t>
      </w:r>
    </w:p>
    <w:p w:rsidR="004722EC" w:rsidRPr="00DA5948" w:rsidRDefault="004722EC" w:rsidP="00862157">
      <w:pPr>
        <w:jc w:val="both"/>
        <w:rPr>
          <w:rFonts w:ascii="Times New Roman" w:hAnsi="Times New Roman" w:cs="Times New Roman"/>
          <w:i/>
          <w:color w:val="000000" w:themeColor="text1"/>
          <w:sz w:val="24"/>
          <w:szCs w:val="24"/>
        </w:rPr>
      </w:pPr>
      <w:r w:rsidRPr="00DA5948">
        <w:rPr>
          <w:rFonts w:ascii="Times New Roman" w:hAnsi="Times New Roman" w:cs="Times New Roman"/>
          <w:color w:val="000000" w:themeColor="text1"/>
          <w:sz w:val="24"/>
          <w:szCs w:val="24"/>
        </w:rPr>
        <w:t xml:space="preserve">(5) Personelin etik konusunda </w:t>
      </w:r>
      <w:r w:rsidR="000E2F9B">
        <w:rPr>
          <w:rFonts w:ascii="Times New Roman" w:hAnsi="Times New Roman" w:cs="Times New Roman"/>
          <w:color w:val="000000" w:themeColor="text1"/>
          <w:sz w:val="24"/>
          <w:szCs w:val="24"/>
        </w:rPr>
        <w:t>Personel Genel Müdürlüğü</w:t>
      </w:r>
      <w:r w:rsidRPr="00DA5948">
        <w:rPr>
          <w:rFonts w:ascii="Times New Roman" w:hAnsi="Times New Roman" w:cs="Times New Roman"/>
          <w:color w:val="000000" w:themeColor="text1"/>
          <w:sz w:val="24"/>
          <w:szCs w:val="24"/>
        </w:rPr>
        <w:t xml:space="preserve"> tarafından verilmekte olan periyodik eğitime katılmaları veya Defterdarlık bünyesinde bu konuda eğitim almaları sağlanır</w:t>
      </w:r>
      <w:r w:rsidR="000E2F9B">
        <w:rPr>
          <w:rFonts w:ascii="Times New Roman" w:hAnsi="Times New Roman" w:cs="Times New Roman"/>
          <w:i/>
          <w:color w:val="000000" w:themeColor="text1"/>
          <w:sz w:val="24"/>
          <w:szCs w:val="24"/>
        </w:rPr>
        <w:t xml:space="preserve">. </w:t>
      </w:r>
    </w:p>
    <w:p w:rsidR="004722EC" w:rsidRPr="00DA5948" w:rsidRDefault="004722EC" w:rsidP="00862157">
      <w:pPr>
        <w:jc w:val="both"/>
        <w:rPr>
          <w:rFonts w:ascii="Times New Roman" w:hAnsi="Times New Roman" w:cs="Times New Roman"/>
          <w:b/>
          <w:bCs/>
          <w:spacing w:val="1"/>
          <w:sz w:val="24"/>
          <w:szCs w:val="24"/>
        </w:rPr>
      </w:pPr>
      <w:r w:rsidRPr="00DA5948">
        <w:rPr>
          <w:rFonts w:ascii="Times New Roman" w:hAnsi="Times New Roman" w:cs="Times New Roman"/>
          <w:color w:val="00B0F0"/>
          <w:sz w:val="24"/>
          <w:szCs w:val="24"/>
        </w:rPr>
        <w:t xml:space="preserve"> </w:t>
      </w:r>
      <w:r w:rsidRPr="00DA5948">
        <w:rPr>
          <w:rFonts w:ascii="Times New Roman" w:hAnsi="Times New Roman" w:cs="Times New Roman"/>
          <w:b/>
          <w:bCs/>
          <w:spacing w:val="1"/>
          <w:sz w:val="24"/>
          <w:szCs w:val="24"/>
        </w:rPr>
        <w:t xml:space="preserve">Devir ve Teslim </w:t>
      </w:r>
      <w:r w:rsidRPr="00DA5948">
        <w:rPr>
          <w:rFonts w:ascii="Times New Roman" w:hAnsi="Times New Roman" w:cs="Times New Roman"/>
          <w:bCs/>
          <w:i/>
          <w:spacing w:val="1"/>
          <w:sz w:val="24"/>
          <w:szCs w:val="24"/>
        </w:rPr>
        <w:t>(KFS 11.3.</w:t>
      </w:r>
      <w:r w:rsidR="000E2F9B">
        <w:rPr>
          <w:rFonts w:ascii="Times New Roman" w:hAnsi="Times New Roman" w:cs="Times New Roman"/>
          <w:bCs/>
          <w:i/>
          <w:spacing w:val="1"/>
          <w:sz w:val="24"/>
          <w:szCs w:val="24"/>
        </w:rPr>
        <w:t>1</w:t>
      </w:r>
      <w:r w:rsidRPr="00DA5948">
        <w:rPr>
          <w:rFonts w:ascii="Times New Roman" w:hAnsi="Times New Roman" w:cs="Times New Roman"/>
          <w:bCs/>
          <w:i/>
          <w:spacing w:val="1"/>
          <w:sz w:val="24"/>
          <w:szCs w:val="24"/>
        </w:rPr>
        <w:t>)</w:t>
      </w:r>
    </w:p>
    <w:p w:rsidR="004722EC" w:rsidRPr="00DA5948" w:rsidRDefault="004722EC" w:rsidP="00862157">
      <w:pPr>
        <w:jc w:val="both"/>
        <w:rPr>
          <w:rStyle w:val="Gl"/>
          <w:rFonts w:ascii="Times New Roman" w:hAnsi="Times New Roman" w:cs="Times New Roman"/>
          <w:b w:val="0"/>
          <w:kern w:val="20"/>
          <w:sz w:val="24"/>
          <w:szCs w:val="24"/>
        </w:rPr>
      </w:pPr>
      <w:r w:rsidRPr="00DA5948">
        <w:rPr>
          <w:rFonts w:ascii="Times New Roman" w:hAnsi="Times New Roman" w:cs="Times New Roman"/>
          <w:b/>
          <w:sz w:val="24"/>
          <w:szCs w:val="24"/>
        </w:rPr>
        <w:t xml:space="preserve">  </w:t>
      </w: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5</w:t>
      </w:r>
      <w:r w:rsidRPr="00DA5948">
        <w:rPr>
          <w:rFonts w:ascii="Times New Roman" w:hAnsi="Times New Roman" w:cs="Times New Roman"/>
          <w:b/>
          <w:bCs/>
          <w:sz w:val="24"/>
          <w:szCs w:val="24"/>
        </w:rPr>
        <w:t>-</w:t>
      </w:r>
      <w:r w:rsidRPr="00DA5948">
        <w:rPr>
          <w:rFonts w:ascii="Times New Roman" w:hAnsi="Times New Roman" w:cs="Times New Roman"/>
          <w:bCs/>
          <w:spacing w:val="-4"/>
          <w:sz w:val="24"/>
          <w:szCs w:val="24"/>
        </w:rPr>
        <w:t xml:space="preserve"> </w:t>
      </w:r>
      <w:r w:rsidRPr="00DA5948">
        <w:rPr>
          <w:rStyle w:val="Gl"/>
          <w:rFonts w:ascii="Times New Roman" w:hAnsi="Times New Roman" w:cs="Times New Roman"/>
          <w:b w:val="0"/>
          <w:kern w:val="20"/>
          <w:sz w:val="24"/>
          <w:szCs w:val="24"/>
        </w:rPr>
        <w:t xml:space="preserve">(1) </w:t>
      </w:r>
      <w:r w:rsidRPr="00DA5948">
        <w:rPr>
          <w:rFonts w:ascii="Times New Roman" w:eastAsia="Calibri" w:hAnsi="Times New Roman" w:cs="Times New Roman"/>
          <w:bCs/>
          <w:sz w:val="24"/>
          <w:szCs w:val="24"/>
        </w:rPr>
        <w:t>Çeşitli nedenlerle görevinden ayrılan personel;</w:t>
      </w:r>
      <w:r w:rsidRPr="00DA5948">
        <w:rPr>
          <w:rStyle w:val="Gl"/>
          <w:rFonts w:ascii="Times New Roman" w:hAnsi="Times New Roman" w:cs="Times New Roman"/>
          <w:b w:val="0"/>
          <w:kern w:val="20"/>
          <w:sz w:val="24"/>
          <w:szCs w:val="24"/>
        </w:rPr>
        <w:t xml:space="preserve"> </w:t>
      </w:r>
    </w:p>
    <w:p w:rsidR="004722EC" w:rsidRPr="00DA5948" w:rsidRDefault="004722EC" w:rsidP="00862157">
      <w:pPr>
        <w:jc w:val="both"/>
        <w:rPr>
          <w:rStyle w:val="Gl"/>
          <w:rFonts w:ascii="Times New Roman" w:hAnsi="Times New Roman" w:cs="Times New Roman"/>
          <w:b w:val="0"/>
          <w:kern w:val="20"/>
          <w:sz w:val="24"/>
          <w:szCs w:val="24"/>
        </w:rPr>
      </w:pPr>
      <w:r w:rsidRPr="00DA5948">
        <w:rPr>
          <w:rStyle w:val="Gl"/>
          <w:rFonts w:ascii="Times New Roman" w:hAnsi="Times New Roman" w:cs="Times New Roman"/>
          <w:b w:val="0"/>
          <w:kern w:val="20"/>
          <w:sz w:val="24"/>
          <w:szCs w:val="24"/>
        </w:rPr>
        <w:t>a) Üzerinde bulunan görevlerle ilgili bilgi ve belgelere ait dosya ve evrakı yöneticinin belirlediği sorumluya eksiksiz olarak teslim eder ve bununla ilgili düzenlenen tutanağı yöneticisine verir.</w:t>
      </w:r>
    </w:p>
    <w:p w:rsidR="004722EC" w:rsidRPr="00DA5948" w:rsidRDefault="004722EC" w:rsidP="00862157">
      <w:pPr>
        <w:jc w:val="both"/>
        <w:rPr>
          <w:rStyle w:val="Gl"/>
          <w:rFonts w:ascii="Times New Roman" w:hAnsi="Times New Roman" w:cs="Times New Roman"/>
          <w:b w:val="0"/>
          <w:kern w:val="20"/>
          <w:sz w:val="24"/>
          <w:szCs w:val="24"/>
        </w:rPr>
      </w:pPr>
      <w:r w:rsidRPr="00DA5948">
        <w:rPr>
          <w:rStyle w:val="Gl"/>
          <w:rFonts w:ascii="Times New Roman" w:hAnsi="Times New Roman" w:cs="Times New Roman"/>
          <w:b w:val="0"/>
          <w:kern w:val="20"/>
          <w:sz w:val="24"/>
          <w:szCs w:val="24"/>
        </w:rPr>
        <w:t>b) Kendisine teslim edilmiş olan makine, araç, gereç ve malzemeleri yetkililere teslim eder.</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t>(2) Devir ve teslim ile yükümlü olanlar, bu işlemleri mevzuatında belirlenen hükümlere göre yapar.</w:t>
      </w:r>
    </w:p>
    <w:p w:rsidR="004722EC" w:rsidRPr="00DA5948" w:rsidRDefault="004722EC" w:rsidP="00862157">
      <w:pPr>
        <w:jc w:val="both"/>
        <w:rPr>
          <w:rFonts w:ascii="Times New Roman" w:hAnsi="Times New Roman" w:cs="Times New Roman"/>
          <w:b/>
          <w:bCs/>
          <w:sz w:val="24"/>
          <w:szCs w:val="24"/>
        </w:rPr>
      </w:pPr>
      <w:r w:rsidRPr="00DA5948">
        <w:rPr>
          <w:rFonts w:ascii="Times New Roman" w:hAnsi="Times New Roman" w:cs="Times New Roman"/>
          <w:b/>
          <w:bCs/>
          <w:sz w:val="24"/>
          <w:szCs w:val="24"/>
        </w:rPr>
        <w:t>Yürürlük</w:t>
      </w:r>
    </w:p>
    <w:p w:rsidR="004722EC" w:rsidRPr="00DA5948" w:rsidRDefault="004722EC" w:rsidP="00862157">
      <w:pPr>
        <w:jc w:val="both"/>
        <w:rPr>
          <w:rFonts w:ascii="Times New Roman" w:hAnsi="Times New Roman" w:cs="Times New Roman"/>
          <w:color w:val="000000" w:themeColor="text1"/>
          <w:sz w:val="24"/>
          <w:szCs w:val="24"/>
        </w:rPr>
      </w:pP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6</w:t>
      </w:r>
      <w:r w:rsidRPr="00DA5948">
        <w:rPr>
          <w:rFonts w:ascii="Times New Roman" w:hAnsi="Times New Roman" w:cs="Times New Roman"/>
          <w:b/>
          <w:bCs/>
          <w:sz w:val="24"/>
          <w:szCs w:val="24"/>
        </w:rPr>
        <w:t xml:space="preserve">- </w:t>
      </w:r>
      <w:r w:rsidRPr="00DA5948">
        <w:rPr>
          <w:rFonts w:ascii="Times New Roman" w:hAnsi="Times New Roman" w:cs="Times New Roman"/>
          <w:sz w:val="24"/>
          <w:szCs w:val="24"/>
        </w:rPr>
        <w:t xml:space="preserve">(1) </w:t>
      </w:r>
      <w:r w:rsidRPr="00DA5948">
        <w:rPr>
          <w:rFonts w:ascii="Times New Roman" w:hAnsi="Times New Roman" w:cs="Times New Roman"/>
          <w:color w:val="000000" w:themeColor="text1"/>
          <w:sz w:val="24"/>
          <w:szCs w:val="24"/>
        </w:rPr>
        <w:t>Bu Yönerge hükümleri Defterdarın onayıyla yürürlüğe girer.</w:t>
      </w:r>
    </w:p>
    <w:p w:rsidR="004722EC" w:rsidRPr="00DA5948" w:rsidRDefault="004722EC" w:rsidP="00862157">
      <w:pPr>
        <w:jc w:val="both"/>
        <w:rPr>
          <w:rFonts w:ascii="Times New Roman" w:hAnsi="Times New Roman" w:cs="Times New Roman"/>
          <w:b/>
          <w:bCs/>
          <w:sz w:val="24"/>
          <w:szCs w:val="24"/>
        </w:rPr>
      </w:pPr>
      <w:r w:rsidRPr="00DA5948">
        <w:rPr>
          <w:rFonts w:ascii="Times New Roman" w:hAnsi="Times New Roman" w:cs="Times New Roman"/>
          <w:b/>
          <w:bCs/>
          <w:sz w:val="24"/>
          <w:szCs w:val="24"/>
        </w:rPr>
        <w:t>Yürütme</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7</w:t>
      </w:r>
      <w:r w:rsidRPr="00DA5948">
        <w:rPr>
          <w:rFonts w:ascii="Times New Roman" w:hAnsi="Times New Roman" w:cs="Times New Roman"/>
          <w:b/>
          <w:bCs/>
          <w:sz w:val="24"/>
          <w:szCs w:val="24"/>
        </w:rPr>
        <w:t xml:space="preserve">- </w:t>
      </w:r>
      <w:r w:rsidRPr="00DA5948">
        <w:rPr>
          <w:rFonts w:ascii="Times New Roman" w:hAnsi="Times New Roman" w:cs="Times New Roman"/>
          <w:sz w:val="24"/>
          <w:szCs w:val="24"/>
        </w:rPr>
        <w:t>(1) Bu Yönerge hükümlerini Defterdar yürütür.</w:t>
      </w:r>
    </w:p>
    <w:p w:rsidR="007C43E1" w:rsidRDefault="000B1F4B" w:rsidP="00862157">
      <w:pPr>
        <w:spacing w:line="240" w:lineRule="auto"/>
        <w:ind w:left="7080"/>
        <w:jc w:val="both"/>
        <w:rPr>
          <w:rFonts w:ascii="Times New Roman" w:hAnsi="Times New Roman" w:cs="Times New Roman"/>
          <w:sz w:val="24"/>
          <w:szCs w:val="24"/>
        </w:rPr>
      </w:pPr>
      <w:r>
        <w:rPr>
          <w:rFonts w:ascii="Times New Roman" w:hAnsi="Times New Roman" w:cs="Times New Roman"/>
          <w:sz w:val="24"/>
          <w:szCs w:val="24"/>
        </w:rPr>
        <w:t xml:space="preserve">  </w:t>
      </w:r>
    </w:p>
    <w:p w:rsidR="0095656C" w:rsidRPr="00DA5948" w:rsidRDefault="007C43E1" w:rsidP="00862157">
      <w:pPr>
        <w:spacing w:line="240" w:lineRule="auto"/>
        <w:ind w:left="7080"/>
        <w:jc w:val="both"/>
        <w:rPr>
          <w:rFonts w:ascii="Times New Roman" w:hAnsi="Times New Roman" w:cs="Times New Roman"/>
          <w:sz w:val="24"/>
          <w:szCs w:val="24"/>
        </w:rPr>
      </w:pPr>
      <w:r>
        <w:rPr>
          <w:rFonts w:ascii="Times New Roman" w:hAnsi="Times New Roman" w:cs="Times New Roman"/>
          <w:sz w:val="24"/>
          <w:szCs w:val="24"/>
        </w:rPr>
        <w:t xml:space="preserve">  </w:t>
      </w:r>
      <w:r w:rsidR="000B1F4B">
        <w:rPr>
          <w:rFonts w:ascii="Times New Roman" w:hAnsi="Times New Roman" w:cs="Times New Roman"/>
          <w:sz w:val="24"/>
          <w:szCs w:val="24"/>
        </w:rPr>
        <w:t>Ali AYKAŞ</w:t>
      </w:r>
    </w:p>
    <w:p w:rsidR="0095656C" w:rsidRDefault="00713076" w:rsidP="00862157">
      <w:pPr>
        <w:spacing w:line="240" w:lineRule="auto"/>
        <w:ind w:left="7080"/>
        <w:jc w:val="both"/>
        <w:rPr>
          <w:rFonts w:ascii="Times New Roman" w:hAnsi="Times New Roman" w:cs="Times New Roman"/>
          <w:sz w:val="24"/>
          <w:szCs w:val="24"/>
        </w:rPr>
      </w:pPr>
      <w:r>
        <w:rPr>
          <w:rFonts w:ascii="Times New Roman" w:hAnsi="Times New Roman" w:cs="Times New Roman"/>
          <w:sz w:val="24"/>
          <w:szCs w:val="24"/>
        </w:rPr>
        <w:t xml:space="preserve">     </w:t>
      </w:r>
      <w:r w:rsidR="00784EEA">
        <w:rPr>
          <w:rFonts w:ascii="Times New Roman" w:hAnsi="Times New Roman" w:cs="Times New Roman"/>
          <w:sz w:val="24"/>
          <w:szCs w:val="24"/>
        </w:rPr>
        <w:t>D</w:t>
      </w:r>
      <w:r w:rsidR="0095656C" w:rsidRPr="00DA5948">
        <w:rPr>
          <w:rFonts w:ascii="Times New Roman" w:hAnsi="Times New Roman" w:cs="Times New Roman"/>
          <w:sz w:val="24"/>
          <w:szCs w:val="24"/>
        </w:rPr>
        <w:t>efterdar</w:t>
      </w:r>
    </w:p>
    <w:p w:rsidR="00BE7080" w:rsidRDefault="00BE7080" w:rsidP="00862157">
      <w:pPr>
        <w:spacing w:line="240" w:lineRule="auto"/>
        <w:jc w:val="both"/>
        <w:rPr>
          <w:rFonts w:ascii="Times New Roman" w:hAnsi="Times New Roman" w:cs="Times New Roman"/>
          <w:bCs/>
          <w:sz w:val="24"/>
          <w:szCs w:val="24"/>
        </w:rPr>
      </w:pPr>
    </w:p>
    <w:p w:rsidR="00521EAB" w:rsidRDefault="00521EAB" w:rsidP="00862157">
      <w:pPr>
        <w:spacing w:line="240" w:lineRule="auto"/>
        <w:jc w:val="both"/>
        <w:rPr>
          <w:rFonts w:ascii="Times New Roman" w:hAnsi="Times New Roman" w:cs="Times New Roman"/>
          <w:bCs/>
          <w:sz w:val="24"/>
          <w:szCs w:val="24"/>
        </w:rPr>
      </w:pPr>
    </w:p>
    <w:p w:rsidR="00521EAB" w:rsidRDefault="00521EAB" w:rsidP="00862157">
      <w:pPr>
        <w:spacing w:line="240" w:lineRule="auto"/>
        <w:jc w:val="both"/>
        <w:rPr>
          <w:rFonts w:ascii="Times New Roman" w:hAnsi="Times New Roman" w:cs="Times New Roman"/>
          <w:bCs/>
          <w:sz w:val="24"/>
          <w:szCs w:val="24"/>
        </w:rPr>
      </w:pPr>
    </w:p>
    <w:p w:rsidR="00521EAB" w:rsidRDefault="00521EAB" w:rsidP="00862157">
      <w:pPr>
        <w:spacing w:line="240" w:lineRule="auto"/>
        <w:jc w:val="both"/>
        <w:rPr>
          <w:rFonts w:ascii="Times New Roman" w:hAnsi="Times New Roman" w:cs="Times New Roman"/>
          <w:bCs/>
          <w:sz w:val="24"/>
          <w:szCs w:val="24"/>
        </w:rPr>
      </w:pPr>
    </w:p>
    <w:p w:rsidR="00521EAB" w:rsidRPr="00C0671C" w:rsidRDefault="00521EAB" w:rsidP="00862157">
      <w:pPr>
        <w:spacing w:line="240" w:lineRule="auto"/>
        <w:jc w:val="both"/>
        <w:rPr>
          <w:rFonts w:ascii="Times New Roman" w:hAnsi="Times New Roman" w:cs="Times New Roman"/>
          <w:bCs/>
          <w:sz w:val="24"/>
          <w:szCs w:val="24"/>
        </w:rPr>
      </w:pPr>
    </w:p>
    <w:p w:rsidR="004722EC" w:rsidRPr="00DA5948" w:rsidRDefault="004722EC" w:rsidP="0095656C">
      <w:pPr>
        <w:spacing w:line="240" w:lineRule="auto"/>
        <w:rPr>
          <w:rFonts w:ascii="Times New Roman" w:hAnsi="Times New Roman" w:cs="Times New Roman"/>
          <w:b/>
          <w:bCs/>
          <w:sz w:val="24"/>
          <w:szCs w:val="24"/>
          <w:u w:val="single"/>
        </w:rPr>
      </w:pPr>
      <w:proofErr w:type="gramStart"/>
      <w:r w:rsidRPr="00DA5948">
        <w:rPr>
          <w:rFonts w:ascii="Times New Roman" w:hAnsi="Times New Roman" w:cs="Times New Roman"/>
          <w:b/>
          <w:bCs/>
          <w:sz w:val="24"/>
          <w:szCs w:val="24"/>
          <w:u w:val="single"/>
        </w:rPr>
        <w:t>Ekler                                                        :</w:t>
      </w:r>
      <w:proofErr w:type="gramEnd"/>
    </w:p>
    <w:p w:rsidR="004722EC" w:rsidRPr="00DA5948" w:rsidRDefault="004722EC" w:rsidP="0095656C">
      <w:pPr>
        <w:spacing w:line="240" w:lineRule="auto"/>
        <w:rPr>
          <w:rFonts w:ascii="Times New Roman" w:hAnsi="Times New Roman" w:cs="Times New Roman"/>
          <w:b/>
          <w:sz w:val="24"/>
          <w:szCs w:val="24"/>
        </w:rPr>
      </w:pPr>
      <w:r w:rsidRPr="00DA5948">
        <w:rPr>
          <w:rFonts w:ascii="Times New Roman" w:hAnsi="Times New Roman" w:cs="Times New Roman"/>
          <w:b/>
          <w:sz w:val="24"/>
          <w:szCs w:val="24"/>
        </w:rPr>
        <w:t>Ek A: Fonksiyonel Teşkilat Şemaları</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A/1: Hazine Avukatlığı Fonksiyonel Teşkilat Şeması</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A/2: Muhasebe Müdürlüğü Fonksiyonel Teşkilat Şeması</w:t>
      </w:r>
    </w:p>
    <w:p w:rsidR="004722EC" w:rsidRPr="00DA5948" w:rsidRDefault="008235FB" w:rsidP="0095656C">
      <w:pPr>
        <w:spacing w:line="240" w:lineRule="auto"/>
        <w:rPr>
          <w:rFonts w:ascii="Times New Roman" w:hAnsi="Times New Roman" w:cs="Times New Roman"/>
          <w:sz w:val="24"/>
          <w:szCs w:val="24"/>
        </w:rPr>
      </w:pPr>
      <w:r>
        <w:rPr>
          <w:rFonts w:ascii="Times New Roman" w:hAnsi="Times New Roman" w:cs="Times New Roman"/>
          <w:sz w:val="24"/>
          <w:szCs w:val="24"/>
        </w:rPr>
        <w:t>Ek A/3</w:t>
      </w:r>
      <w:r w:rsidR="004722EC" w:rsidRPr="00DA5948">
        <w:rPr>
          <w:rFonts w:ascii="Times New Roman" w:hAnsi="Times New Roman" w:cs="Times New Roman"/>
          <w:sz w:val="24"/>
          <w:szCs w:val="24"/>
        </w:rPr>
        <w:t>: Personel Müdürlüğü Fonksiyonel Teşkilat Şeması</w:t>
      </w:r>
    </w:p>
    <w:p w:rsidR="004722EC" w:rsidRPr="00DA5948" w:rsidRDefault="004722EC" w:rsidP="0095656C">
      <w:pPr>
        <w:spacing w:line="240" w:lineRule="auto"/>
        <w:rPr>
          <w:rFonts w:ascii="Times New Roman" w:hAnsi="Times New Roman" w:cs="Times New Roman"/>
          <w:b/>
          <w:color w:val="000000" w:themeColor="text1"/>
          <w:sz w:val="24"/>
          <w:szCs w:val="24"/>
        </w:rPr>
      </w:pPr>
      <w:r w:rsidRPr="00DA5948">
        <w:rPr>
          <w:rFonts w:ascii="Times New Roman" w:hAnsi="Times New Roman" w:cs="Times New Roman"/>
          <w:b/>
          <w:sz w:val="24"/>
          <w:szCs w:val="24"/>
        </w:rPr>
        <w:t xml:space="preserve">Ek B: </w:t>
      </w:r>
      <w:r w:rsidRPr="00DA5948">
        <w:rPr>
          <w:rFonts w:ascii="Times New Roman" w:hAnsi="Times New Roman" w:cs="Times New Roman"/>
          <w:b/>
          <w:color w:val="000000" w:themeColor="text1"/>
          <w:sz w:val="24"/>
          <w:szCs w:val="24"/>
        </w:rPr>
        <w:t>Defterdarlık Görev Dağılımı Çizelgeleri</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B/1: Hazine Avukatlığı</w:t>
      </w:r>
      <w:r w:rsidRPr="00DA5948">
        <w:rPr>
          <w:rFonts w:ascii="Times New Roman" w:hAnsi="Times New Roman" w:cs="Times New Roman"/>
          <w:color w:val="000000" w:themeColor="text1"/>
          <w:sz w:val="24"/>
          <w:szCs w:val="24"/>
        </w:rPr>
        <w:t xml:space="preserve"> Görev Dağılımı Çizelgesi</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B/2: Muhasebe Müdürlüğü</w:t>
      </w:r>
      <w:r w:rsidRPr="00DA5948">
        <w:rPr>
          <w:rFonts w:ascii="Times New Roman" w:hAnsi="Times New Roman" w:cs="Times New Roman"/>
          <w:color w:val="000000" w:themeColor="text1"/>
          <w:sz w:val="24"/>
          <w:szCs w:val="24"/>
        </w:rPr>
        <w:t xml:space="preserve"> Görev Dağılımı Çizelgesi</w:t>
      </w:r>
    </w:p>
    <w:p w:rsidR="004722EC" w:rsidRPr="00DA5948" w:rsidRDefault="008235FB" w:rsidP="0095656C">
      <w:pPr>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Ek B/3</w:t>
      </w:r>
      <w:r w:rsidR="004722EC" w:rsidRPr="00DA5948">
        <w:rPr>
          <w:rFonts w:ascii="Times New Roman" w:hAnsi="Times New Roman" w:cs="Times New Roman"/>
          <w:sz w:val="24"/>
          <w:szCs w:val="24"/>
        </w:rPr>
        <w:t>: Personel Müdürlüğü</w:t>
      </w:r>
      <w:r w:rsidR="004722EC" w:rsidRPr="00DA5948">
        <w:rPr>
          <w:rFonts w:ascii="Times New Roman" w:hAnsi="Times New Roman" w:cs="Times New Roman"/>
          <w:color w:val="000000" w:themeColor="text1"/>
          <w:sz w:val="24"/>
          <w:szCs w:val="24"/>
        </w:rPr>
        <w:t xml:space="preserve"> Görev Dağılımı Çizelgesi</w:t>
      </w:r>
    </w:p>
    <w:sectPr w:rsidR="004722EC" w:rsidRPr="00DA5948" w:rsidSect="00661157">
      <w:headerReference w:type="even" r:id="rId11"/>
      <w:headerReference w:type="default" r:id="rId12"/>
      <w:footerReference w:type="even" r:id="rId13"/>
      <w:footerReference w:type="default" r:id="rId14"/>
      <w:headerReference w:type="first" r:id="rId15"/>
      <w:footerReference w:type="first" r:id="rId16"/>
      <w:pgSz w:w="11906" w:h="16838"/>
      <w:pgMar w:top="1135"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C13" w:rsidRDefault="00D81C13" w:rsidP="001F07FE">
      <w:pPr>
        <w:spacing w:after="0" w:line="240" w:lineRule="auto"/>
      </w:pPr>
      <w:r>
        <w:separator/>
      </w:r>
    </w:p>
  </w:endnote>
  <w:endnote w:type="continuationSeparator" w:id="0">
    <w:p w:rsidR="00D81C13" w:rsidRDefault="00D81C13" w:rsidP="001F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4B" w:rsidRDefault="000B1F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5410"/>
      <w:docPartObj>
        <w:docPartGallery w:val="Page Numbers (Bottom of Page)"/>
        <w:docPartUnique/>
      </w:docPartObj>
    </w:sdtPr>
    <w:sdtEndPr/>
    <w:sdtContent>
      <w:p w:rsidR="000B1F4B" w:rsidRDefault="000B1F4B">
        <w:pPr>
          <w:pStyle w:val="AltBilgi"/>
          <w:jc w:val="right"/>
        </w:pPr>
        <w:r>
          <w:fldChar w:fldCharType="begin"/>
        </w:r>
        <w:r>
          <w:instrText xml:space="preserve"> PAGE   \* MERGEFORMAT </w:instrText>
        </w:r>
        <w:r>
          <w:fldChar w:fldCharType="separate"/>
        </w:r>
        <w:r w:rsidR="008E0373">
          <w:rPr>
            <w:noProof/>
          </w:rPr>
          <w:t>21</w:t>
        </w:r>
        <w:r>
          <w:rPr>
            <w:noProof/>
          </w:rPr>
          <w:fldChar w:fldCharType="end"/>
        </w:r>
      </w:p>
    </w:sdtContent>
  </w:sdt>
  <w:p w:rsidR="000B1F4B" w:rsidRDefault="000B1F4B" w:rsidP="00E809AC">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4B" w:rsidRDefault="000B1F4B">
    <w:pPr>
      <w:pStyle w:val="AltBilgi"/>
      <w:jc w:val="right"/>
    </w:pPr>
  </w:p>
  <w:p w:rsidR="000B1F4B" w:rsidRDefault="000B1F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C13" w:rsidRDefault="00D81C13" w:rsidP="001F07FE">
      <w:pPr>
        <w:spacing w:after="0" w:line="240" w:lineRule="auto"/>
      </w:pPr>
      <w:r>
        <w:separator/>
      </w:r>
    </w:p>
  </w:footnote>
  <w:footnote w:type="continuationSeparator" w:id="0">
    <w:p w:rsidR="00D81C13" w:rsidRDefault="00D81C13" w:rsidP="001F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4B" w:rsidRDefault="000B1F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4B" w:rsidRDefault="000B1F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4B" w:rsidRDefault="000B1F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757"/>
    <w:multiLevelType w:val="hybridMultilevel"/>
    <w:tmpl w:val="A952214E"/>
    <w:lvl w:ilvl="0" w:tplc="041F000F">
      <w:start w:val="1"/>
      <w:numFmt w:val="decimal"/>
      <w:lvlText w:val="%1."/>
      <w:lvlJc w:val="left"/>
      <w:pPr>
        <w:ind w:left="1494" w:hanging="360"/>
      </w:p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02C45371"/>
    <w:multiLevelType w:val="multilevel"/>
    <w:tmpl w:val="A0B4AB8E"/>
    <w:lvl w:ilvl="0">
      <w:start w:val="2"/>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9D5889"/>
    <w:multiLevelType w:val="multilevel"/>
    <w:tmpl w:val="85F0B6DC"/>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2.5.%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B23D99"/>
    <w:multiLevelType w:val="hybridMultilevel"/>
    <w:tmpl w:val="3C200E9C"/>
    <w:lvl w:ilvl="0" w:tplc="1D9076C6">
      <w:start w:val="1"/>
      <w:numFmt w:val="decimal"/>
      <w:lvlText w:val="2.12.%1"/>
      <w:lvlJc w:val="left"/>
      <w:pPr>
        <w:ind w:left="1713" w:hanging="360"/>
      </w:pPr>
      <w:rPr>
        <w:rFonts w:hint="default"/>
      </w:rPr>
    </w:lvl>
    <w:lvl w:ilvl="1" w:tplc="1D9076C6">
      <w:start w:val="1"/>
      <w:numFmt w:val="decimal"/>
      <w:lvlText w:val="2.12.%2"/>
      <w:lvlJc w:val="left"/>
      <w:pPr>
        <w:ind w:left="1440" w:hanging="360"/>
      </w:pPr>
      <w:rPr>
        <w:rFonts w:hint="default"/>
      </w:rPr>
    </w:lvl>
    <w:lvl w:ilvl="2" w:tplc="B54A8CF4">
      <w:start w:val="2"/>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096BCB"/>
    <w:multiLevelType w:val="hybridMultilevel"/>
    <w:tmpl w:val="5104916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6BF0CFC"/>
    <w:multiLevelType w:val="multilevel"/>
    <w:tmpl w:val="84BA37CC"/>
    <w:lvl w:ilvl="0">
      <w:start w:val="1"/>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6" w15:restartNumberingAfterBreak="0">
    <w:nsid w:val="0BD926BF"/>
    <w:multiLevelType w:val="hybridMultilevel"/>
    <w:tmpl w:val="8B442672"/>
    <w:lvl w:ilvl="0" w:tplc="42E8176A">
      <w:start w:val="1"/>
      <w:numFmt w:val="decimal"/>
      <w:lvlText w:val="%1)"/>
      <w:lvlJc w:val="left"/>
      <w:pPr>
        <w:ind w:left="1070" w:hanging="360"/>
      </w:pPr>
      <w:rPr>
        <w:rFonts w:hint="default"/>
        <w:b w:val="0"/>
      </w:rPr>
    </w:lvl>
    <w:lvl w:ilvl="1" w:tplc="041F0019" w:tentative="1">
      <w:start w:val="1"/>
      <w:numFmt w:val="lowerLetter"/>
      <w:lvlText w:val="%2."/>
      <w:lvlJc w:val="left"/>
      <w:pPr>
        <w:ind w:left="1795" w:hanging="360"/>
      </w:pPr>
    </w:lvl>
    <w:lvl w:ilvl="2" w:tplc="041F001B" w:tentative="1">
      <w:start w:val="1"/>
      <w:numFmt w:val="lowerRoman"/>
      <w:lvlText w:val="%3."/>
      <w:lvlJc w:val="right"/>
      <w:pPr>
        <w:ind w:left="2515" w:hanging="180"/>
      </w:pPr>
    </w:lvl>
    <w:lvl w:ilvl="3" w:tplc="041F000F" w:tentative="1">
      <w:start w:val="1"/>
      <w:numFmt w:val="decimal"/>
      <w:lvlText w:val="%4."/>
      <w:lvlJc w:val="left"/>
      <w:pPr>
        <w:ind w:left="3235" w:hanging="360"/>
      </w:pPr>
    </w:lvl>
    <w:lvl w:ilvl="4" w:tplc="041F0019" w:tentative="1">
      <w:start w:val="1"/>
      <w:numFmt w:val="lowerLetter"/>
      <w:lvlText w:val="%5."/>
      <w:lvlJc w:val="left"/>
      <w:pPr>
        <w:ind w:left="3955" w:hanging="360"/>
      </w:pPr>
    </w:lvl>
    <w:lvl w:ilvl="5" w:tplc="041F001B" w:tentative="1">
      <w:start w:val="1"/>
      <w:numFmt w:val="lowerRoman"/>
      <w:lvlText w:val="%6."/>
      <w:lvlJc w:val="right"/>
      <w:pPr>
        <w:ind w:left="4675" w:hanging="180"/>
      </w:pPr>
    </w:lvl>
    <w:lvl w:ilvl="6" w:tplc="041F000F" w:tentative="1">
      <w:start w:val="1"/>
      <w:numFmt w:val="decimal"/>
      <w:lvlText w:val="%7."/>
      <w:lvlJc w:val="left"/>
      <w:pPr>
        <w:ind w:left="5395" w:hanging="360"/>
      </w:pPr>
    </w:lvl>
    <w:lvl w:ilvl="7" w:tplc="041F0019" w:tentative="1">
      <w:start w:val="1"/>
      <w:numFmt w:val="lowerLetter"/>
      <w:lvlText w:val="%8."/>
      <w:lvlJc w:val="left"/>
      <w:pPr>
        <w:ind w:left="6115" w:hanging="360"/>
      </w:pPr>
    </w:lvl>
    <w:lvl w:ilvl="8" w:tplc="041F001B" w:tentative="1">
      <w:start w:val="1"/>
      <w:numFmt w:val="lowerRoman"/>
      <w:lvlText w:val="%9."/>
      <w:lvlJc w:val="right"/>
      <w:pPr>
        <w:ind w:left="6835" w:hanging="180"/>
      </w:pPr>
    </w:lvl>
  </w:abstractNum>
  <w:abstractNum w:abstractNumId="7" w15:restartNumberingAfterBreak="0">
    <w:nsid w:val="0C071531"/>
    <w:multiLevelType w:val="multilevel"/>
    <w:tmpl w:val="E41EFF60"/>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2.9.%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E27849"/>
    <w:multiLevelType w:val="multilevel"/>
    <w:tmpl w:val="4574DB4E"/>
    <w:lvl w:ilvl="0">
      <w:start w:val="2"/>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2.8.%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2F55B3"/>
    <w:multiLevelType w:val="multilevel"/>
    <w:tmpl w:val="099C26E6"/>
    <w:lvl w:ilvl="0">
      <w:start w:val="2"/>
      <w:numFmt w:val="decimal"/>
      <w:lvlText w:val="%1"/>
      <w:lvlJc w:val="left"/>
      <w:pPr>
        <w:ind w:left="600" w:hanging="600"/>
      </w:pPr>
      <w:rPr>
        <w:rFonts w:hint="default"/>
      </w:rPr>
    </w:lvl>
    <w:lvl w:ilvl="1">
      <w:start w:val="16"/>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28E0F76"/>
    <w:multiLevelType w:val="hybridMultilevel"/>
    <w:tmpl w:val="AC6E6B76"/>
    <w:lvl w:ilvl="0" w:tplc="F2147E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8CC6FD8"/>
    <w:multiLevelType w:val="multilevel"/>
    <w:tmpl w:val="CE623B5E"/>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2"/>
      <w:numFmt w:val="decimal"/>
      <w:lvlText w:val="2.6.%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02511C"/>
    <w:multiLevelType w:val="hybridMultilevel"/>
    <w:tmpl w:val="A80E9B10"/>
    <w:lvl w:ilvl="0" w:tplc="752225D6">
      <w:start w:val="1"/>
      <w:numFmt w:val="decimal"/>
      <w:lvlText w:val="%1)"/>
      <w:lvlJc w:val="left"/>
      <w:pPr>
        <w:ind w:left="1080" w:hanging="108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2D90711"/>
    <w:multiLevelType w:val="hybridMultilevel"/>
    <w:tmpl w:val="92DA3E86"/>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2FA077D"/>
    <w:multiLevelType w:val="multilevel"/>
    <w:tmpl w:val="CFDA76E0"/>
    <w:lvl w:ilvl="0">
      <w:start w:val="2"/>
      <w:numFmt w:val="decimal"/>
      <w:lvlText w:val="%1"/>
      <w:lvlJc w:val="left"/>
      <w:pPr>
        <w:ind w:left="600" w:hanging="600"/>
      </w:pPr>
      <w:rPr>
        <w:rFonts w:hint="default"/>
      </w:rPr>
    </w:lvl>
    <w:lvl w:ilvl="1">
      <w:start w:val="17"/>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5CD5240"/>
    <w:multiLevelType w:val="multilevel"/>
    <w:tmpl w:val="041F001F"/>
    <w:lvl w:ilvl="0">
      <w:start w:val="1"/>
      <w:numFmt w:val="decimal"/>
      <w:lvlText w:val="%1."/>
      <w:lvlJc w:val="left"/>
      <w:pPr>
        <w:ind w:left="1430" w:hanging="360"/>
      </w:pPr>
    </w:lvl>
    <w:lvl w:ilvl="1">
      <w:start w:val="1"/>
      <w:numFmt w:val="decimal"/>
      <w:lvlText w:val="%1.%2."/>
      <w:lvlJc w:val="left"/>
      <w:pPr>
        <w:ind w:left="1862" w:hanging="432"/>
      </w:pPr>
    </w:lvl>
    <w:lvl w:ilvl="2">
      <w:start w:val="1"/>
      <w:numFmt w:val="decimal"/>
      <w:lvlText w:val="%1.%2.%3."/>
      <w:lvlJc w:val="left"/>
      <w:pPr>
        <w:ind w:left="2294" w:hanging="504"/>
      </w:pPr>
    </w:lvl>
    <w:lvl w:ilvl="3">
      <w:start w:val="1"/>
      <w:numFmt w:val="decimal"/>
      <w:lvlText w:val="%1.%2.%3.%4."/>
      <w:lvlJc w:val="left"/>
      <w:pPr>
        <w:ind w:left="2798" w:hanging="648"/>
      </w:pPr>
    </w:lvl>
    <w:lvl w:ilvl="4">
      <w:start w:val="1"/>
      <w:numFmt w:val="decimal"/>
      <w:lvlText w:val="%1.%2.%3.%4.%5."/>
      <w:lvlJc w:val="left"/>
      <w:pPr>
        <w:ind w:left="3302" w:hanging="792"/>
      </w:pPr>
    </w:lvl>
    <w:lvl w:ilvl="5">
      <w:start w:val="1"/>
      <w:numFmt w:val="decimal"/>
      <w:lvlText w:val="%1.%2.%3.%4.%5.%6."/>
      <w:lvlJc w:val="left"/>
      <w:pPr>
        <w:ind w:left="3806" w:hanging="936"/>
      </w:pPr>
    </w:lvl>
    <w:lvl w:ilvl="6">
      <w:start w:val="1"/>
      <w:numFmt w:val="decimal"/>
      <w:lvlText w:val="%1.%2.%3.%4.%5.%6.%7."/>
      <w:lvlJc w:val="left"/>
      <w:pPr>
        <w:ind w:left="4310" w:hanging="1080"/>
      </w:pPr>
    </w:lvl>
    <w:lvl w:ilvl="7">
      <w:start w:val="1"/>
      <w:numFmt w:val="decimal"/>
      <w:lvlText w:val="%1.%2.%3.%4.%5.%6.%7.%8."/>
      <w:lvlJc w:val="left"/>
      <w:pPr>
        <w:ind w:left="4814" w:hanging="1224"/>
      </w:pPr>
    </w:lvl>
    <w:lvl w:ilvl="8">
      <w:start w:val="1"/>
      <w:numFmt w:val="decimal"/>
      <w:lvlText w:val="%1.%2.%3.%4.%5.%6.%7.%8.%9."/>
      <w:lvlJc w:val="left"/>
      <w:pPr>
        <w:ind w:left="5390" w:hanging="1440"/>
      </w:pPr>
    </w:lvl>
  </w:abstractNum>
  <w:abstractNum w:abstractNumId="16" w15:restartNumberingAfterBreak="0">
    <w:nsid w:val="27DF4917"/>
    <w:multiLevelType w:val="multilevel"/>
    <w:tmpl w:val="8D628188"/>
    <w:lvl w:ilvl="0">
      <w:start w:val="2"/>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17" w15:restartNumberingAfterBreak="0">
    <w:nsid w:val="2B411BAD"/>
    <w:multiLevelType w:val="multilevel"/>
    <w:tmpl w:val="A2761146"/>
    <w:lvl w:ilvl="0">
      <w:start w:val="2"/>
      <w:numFmt w:val="decimal"/>
      <w:lvlText w:val="%1"/>
      <w:lvlJc w:val="left"/>
      <w:pPr>
        <w:ind w:left="600" w:hanging="600"/>
      </w:pPr>
      <w:rPr>
        <w:rFonts w:hint="default"/>
      </w:rPr>
    </w:lvl>
    <w:lvl w:ilvl="1">
      <w:start w:val="10"/>
      <w:numFmt w:val="decimal"/>
      <w:lvlText w:val="%1.%2"/>
      <w:lvlJc w:val="left"/>
      <w:pPr>
        <w:ind w:left="1140" w:hanging="600"/>
      </w:pPr>
      <w:rPr>
        <w:rFonts w:hint="default"/>
      </w:rPr>
    </w:lvl>
    <w:lvl w:ilvl="2">
      <w:start w:val="1"/>
      <w:numFmt w:val="decimal"/>
      <w:lvlText w:val="%1.%2.%3"/>
      <w:lvlJc w:val="left"/>
      <w:pPr>
        <w:ind w:left="1800" w:hanging="720"/>
      </w:pPr>
      <w:rPr>
        <w:rFonts w:hint="default"/>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31682C43"/>
    <w:multiLevelType w:val="multilevel"/>
    <w:tmpl w:val="E448325A"/>
    <w:lvl w:ilvl="0">
      <w:start w:val="2"/>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2"/>
      <w:numFmt w:val="decimal"/>
      <w:lvlText w:val="2.10.%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2F64B38"/>
    <w:multiLevelType w:val="multilevel"/>
    <w:tmpl w:val="BAC244DA"/>
    <w:lvl w:ilvl="0">
      <w:start w:val="3"/>
      <w:numFmt w:val="decimal"/>
      <w:lvlText w:val="%1"/>
      <w:lvlJc w:val="left"/>
      <w:pPr>
        <w:ind w:left="360" w:hanging="360"/>
      </w:pPr>
      <w:rPr>
        <w:rFonts w:hint="default"/>
        <w:b w:val="0"/>
        <w:color w:val="000000"/>
      </w:rPr>
    </w:lvl>
    <w:lvl w:ilvl="1">
      <w:start w:val="1"/>
      <w:numFmt w:val="decimal"/>
      <w:lvlText w:val="%1.%2"/>
      <w:lvlJc w:val="left"/>
      <w:pPr>
        <w:ind w:left="1790" w:hanging="360"/>
      </w:pPr>
      <w:rPr>
        <w:rFonts w:hint="default"/>
        <w:b/>
        <w:color w:val="000000"/>
      </w:rPr>
    </w:lvl>
    <w:lvl w:ilvl="2">
      <w:start w:val="1"/>
      <w:numFmt w:val="decimal"/>
      <w:lvlText w:val="%1.%2.%3"/>
      <w:lvlJc w:val="left"/>
      <w:pPr>
        <w:ind w:left="1713" w:hanging="720"/>
      </w:pPr>
      <w:rPr>
        <w:rFonts w:hint="default"/>
        <w:b w:val="0"/>
        <w:color w:val="000000"/>
      </w:rPr>
    </w:lvl>
    <w:lvl w:ilvl="3">
      <w:start w:val="1"/>
      <w:numFmt w:val="decimal"/>
      <w:lvlText w:val="%1.%2.%3.%4"/>
      <w:lvlJc w:val="left"/>
      <w:pPr>
        <w:ind w:left="5010" w:hanging="720"/>
      </w:pPr>
      <w:rPr>
        <w:rFonts w:hint="default"/>
        <w:b w:val="0"/>
        <w:color w:val="000000"/>
      </w:rPr>
    </w:lvl>
    <w:lvl w:ilvl="4">
      <w:start w:val="1"/>
      <w:numFmt w:val="decimal"/>
      <w:lvlText w:val="%1.%2.%3.%4.%5"/>
      <w:lvlJc w:val="left"/>
      <w:pPr>
        <w:ind w:left="6800" w:hanging="1080"/>
      </w:pPr>
      <w:rPr>
        <w:rFonts w:hint="default"/>
        <w:b w:val="0"/>
        <w:color w:val="000000"/>
      </w:rPr>
    </w:lvl>
    <w:lvl w:ilvl="5">
      <w:start w:val="1"/>
      <w:numFmt w:val="decimal"/>
      <w:lvlText w:val="%1.%2.%3.%4.%5.%6"/>
      <w:lvlJc w:val="left"/>
      <w:pPr>
        <w:ind w:left="8230" w:hanging="1080"/>
      </w:pPr>
      <w:rPr>
        <w:rFonts w:hint="default"/>
        <w:b w:val="0"/>
        <w:color w:val="000000"/>
      </w:rPr>
    </w:lvl>
    <w:lvl w:ilvl="6">
      <w:start w:val="1"/>
      <w:numFmt w:val="decimal"/>
      <w:lvlText w:val="%1.%2.%3.%4.%5.%6.%7"/>
      <w:lvlJc w:val="left"/>
      <w:pPr>
        <w:ind w:left="10020" w:hanging="1440"/>
      </w:pPr>
      <w:rPr>
        <w:rFonts w:hint="default"/>
        <w:b w:val="0"/>
        <w:color w:val="000000"/>
      </w:rPr>
    </w:lvl>
    <w:lvl w:ilvl="7">
      <w:start w:val="1"/>
      <w:numFmt w:val="decimal"/>
      <w:lvlText w:val="%1.%2.%3.%4.%5.%6.%7.%8"/>
      <w:lvlJc w:val="left"/>
      <w:pPr>
        <w:ind w:left="11450" w:hanging="1440"/>
      </w:pPr>
      <w:rPr>
        <w:rFonts w:hint="default"/>
        <w:b w:val="0"/>
        <w:color w:val="000000"/>
      </w:rPr>
    </w:lvl>
    <w:lvl w:ilvl="8">
      <w:start w:val="1"/>
      <w:numFmt w:val="decimal"/>
      <w:lvlText w:val="%1.%2.%3.%4.%5.%6.%7.%8.%9"/>
      <w:lvlJc w:val="left"/>
      <w:pPr>
        <w:ind w:left="13240" w:hanging="1800"/>
      </w:pPr>
      <w:rPr>
        <w:rFonts w:hint="default"/>
        <w:b w:val="0"/>
        <w:color w:val="000000"/>
      </w:rPr>
    </w:lvl>
  </w:abstractNum>
  <w:abstractNum w:abstractNumId="20" w15:restartNumberingAfterBreak="0">
    <w:nsid w:val="330171FB"/>
    <w:multiLevelType w:val="hybridMultilevel"/>
    <w:tmpl w:val="5C5ED628"/>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34863AF3"/>
    <w:multiLevelType w:val="hybridMultilevel"/>
    <w:tmpl w:val="3AB0056C"/>
    <w:lvl w:ilvl="0" w:tplc="041F0017">
      <w:start w:val="1"/>
      <w:numFmt w:val="lowerLetter"/>
      <w:lvlText w:val="%1)"/>
      <w:lvlJc w:val="left"/>
      <w:pPr>
        <w:ind w:left="1070" w:hanging="360"/>
      </w:p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2" w15:restartNumberingAfterBreak="0">
    <w:nsid w:val="34B00061"/>
    <w:multiLevelType w:val="multilevel"/>
    <w:tmpl w:val="693EF7B6"/>
    <w:lvl w:ilvl="0">
      <w:start w:val="2"/>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7C77951"/>
    <w:multiLevelType w:val="multilevel"/>
    <w:tmpl w:val="D7464C1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7CC41B8"/>
    <w:multiLevelType w:val="multilevel"/>
    <w:tmpl w:val="FC4EE604"/>
    <w:lvl w:ilvl="0">
      <w:start w:val="2"/>
      <w:numFmt w:val="decimal"/>
      <w:lvlText w:val="%1."/>
      <w:lvlJc w:val="left"/>
      <w:pPr>
        <w:ind w:left="675" w:hanging="675"/>
      </w:pPr>
      <w:rPr>
        <w:rFonts w:hint="default"/>
        <w:b w:val="0"/>
      </w:rPr>
    </w:lvl>
    <w:lvl w:ilvl="1">
      <w:start w:val="1"/>
      <w:numFmt w:val="decimal"/>
      <w:lvlText w:val="%1.%2."/>
      <w:lvlJc w:val="left"/>
      <w:pPr>
        <w:ind w:left="1080" w:hanging="720"/>
      </w:pPr>
      <w:rPr>
        <w:rFonts w:hint="default"/>
        <w:b w:val="0"/>
      </w:rPr>
    </w:lvl>
    <w:lvl w:ilvl="2">
      <w:start w:val="2"/>
      <w:numFmt w:val="decimal"/>
      <w:lvlText w:val="2.1.%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25" w15:restartNumberingAfterBreak="0">
    <w:nsid w:val="39ED6F42"/>
    <w:multiLevelType w:val="multilevel"/>
    <w:tmpl w:val="1B643C90"/>
    <w:lvl w:ilvl="0">
      <w:start w:val="2"/>
      <w:numFmt w:val="decimal"/>
      <w:lvlText w:val="%1"/>
      <w:lvlJc w:val="left"/>
      <w:pPr>
        <w:ind w:left="435" w:hanging="435"/>
      </w:pPr>
      <w:rPr>
        <w:rFonts w:asciiTheme="minorHAnsi" w:hAnsiTheme="minorHAnsi" w:cstheme="minorBidi" w:hint="default"/>
        <w:color w:val="auto"/>
        <w:sz w:val="22"/>
      </w:rPr>
    </w:lvl>
    <w:lvl w:ilvl="1">
      <w:start w:val="8"/>
      <w:numFmt w:val="decimal"/>
      <w:lvlText w:val="%1.%2"/>
      <w:lvlJc w:val="left"/>
      <w:pPr>
        <w:ind w:left="795" w:hanging="435"/>
      </w:pPr>
      <w:rPr>
        <w:rFonts w:asciiTheme="minorHAnsi" w:hAnsiTheme="minorHAnsi" w:cstheme="minorBidi" w:hint="default"/>
        <w:color w:val="auto"/>
        <w:sz w:val="22"/>
      </w:rPr>
    </w:lvl>
    <w:lvl w:ilvl="2">
      <w:start w:val="2"/>
      <w:numFmt w:val="decimal"/>
      <w:lvlText w:val="%1.%2.%3"/>
      <w:lvlJc w:val="left"/>
      <w:pPr>
        <w:ind w:left="1440" w:hanging="720"/>
      </w:pPr>
      <w:rPr>
        <w:rFonts w:asciiTheme="minorHAnsi" w:hAnsiTheme="minorHAnsi" w:cstheme="minorBidi" w:hint="default"/>
        <w:color w:val="auto"/>
        <w:sz w:val="22"/>
      </w:rPr>
    </w:lvl>
    <w:lvl w:ilvl="3">
      <w:start w:val="1"/>
      <w:numFmt w:val="decimal"/>
      <w:lvlText w:val="%1.%2.%3.%4"/>
      <w:lvlJc w:val="left"/>
      <w:pPr>
        <w:ind w:left="1800" w:hanging="720"/>
      </w:pPr>
      <w:rPr>
        <w:rFonts w:asciiTheme="minorHAnsi" w:hAnsiTheme="minorHAnsi" w:cstheme="minorBidi" w:hint="default"/>
        <w:color w:val="auto"/>
        <w:sz w:val="22"/>
      </w:rPr>
    </w:lvl>
    <w:lvl w:ilvl="4">
      <w:start w:val="1"/>
      <w:numFmt w:val="decimal"/>
      <w:lvlText w:val="%1.%2.%3.%4.%5"/>
      <w:lvlJc w:val="left"/>
      <w:pPr>
        <w:ind w:left="2520" w:hanging="1080"/>
      </w:pPr>
      <w:rPr>
        <w:rFonts w:asciiTheme="minorHAnsi" w:hAnsiTheme="minorHAnsi" w:cstheme="minorBidi" w:hint="default"/>
        <w:color w:val="auto"/>
        <w:sz w:val="22"/>
      </w:rPr>
    </w:lvl>
    <w:lvl w:ilvl="5">
      <w:start w:val="1"/>
      <w:numFmt w:val="decimal"/>
      <w:lvlText w:val="%1.%2.%3.%4.%5.%6"/>
      <w:lvlJc w:val="left"/>
      <w:pPr>
        <w:ind w:left="2880" w:hanging="1080"/>
      </w:pPr>
      <w:rPr>
        <w:rFonts w:asciiTheme="minorHAnsi" w:hAnsiTheme="minorHAnsi" w:cstheme="minorBidi" w:hint="default"/>
        <w:color w:val="auto"/>
        <w:sz w:val="22"/>
      </w:rPr>
    </w:lvl>
    <w:lvl w:ilvl="6">
      <w:start w:val="1"/>
      <w:numFmt w:val="decimal"/>
      <w:lvlText w:val="%1.%2.%3.%4.%5.%6.%7"/>
      <w:lvlJc w:val="left"/>
      <w:pPr>
        <w:ind w:left="3600" w:hanging="1440"/>
      </w:pPr>
      <w:rPr>
        <w:rFonts w:asciiTheme="minorHAnsi" w:hAnsiTheme="minorHAnsi" w:cstheme="minorBidi" w:hint="default"/>
        <w:color w:val="auto"/>
        <w:sz w:val="22"/>
      </w:rPr>
    </w:lvl>
    <w:lvl w:ilvl="7">
      <w:start w:val="1"/>
      <w:numFmt w:val="decimal"/>
      <w:lvlText w:val="%1.%2.%3.%4.%5.%6.%7.%8"/>
      <w:lvlJc w:val="left"/>
      <w:pPr>
        <w:ind w:left="3960" w:hanging="1440"/>
      </w:pPr>
      <w:rPr>
        <w:rFonts w:asciiTheme="minorHAnsi" w:hAnsiTheme="minorHAnsi" w:cstheme="minorBidi" w:hint="default"/>
        <w:color w:val="auto"/>
        <w:sz w:val="22"/>
      </w:rPr>
    </w:lvl>
    <w:lvl w:ilvl="8">
      <w:start w:val="1"/>
      <w:numFmt w:val="decimal"/>
      <w:lvlText w:val="%1.%2.%3.%4.%5.%6.%7.%8.%9"/>
      <w:lvlJc w:val="left"/>
      <w:pPr>
        <w:ind w:left="4680" w:hanging="1800"/>
      </w:pPr>
      <w:rPr>
        <w:rFonts w:asciiTheme="minorHAnsi" w:hAnsiTheme="minorHAnsi" w:cstheme="minorBidi" w:hint="default"/>
        <w:color w:val="auto"/>
        <w:sz w:val="22"/>
      </w:rPr>
    </w:lvl>
  </w:abstractNum>
  <w:abstractNum w:abstractNumId="26" w15:restartNumberingAfterBreak="0">
    <w:nsid w:val="40583273"/>
    <w:multiLevelType w:val="hybridMultilevel"/>
    <w:tmpl w:val="1292A74A"/>
    <w:lvl w:ilvl="0" w:tplc="6DE8FE58">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42742C6E"/>
    <w:multiLevelType w:val="hybridMultilevel"/>
    <w:tmpl w:val="0388B21E"/>
    <w:lvl w:ilvl="0" w:tplc="F2147E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3DE63C0"/>
    <w:multiLevelType w:val="multilevel"/>
    <w:tmpl w:val="2E68C392"/>
    <w:lvl w:ilvl="0">
      <w:start w:val="2"/>
      <w:numFmt w:val="decimal"/>
      <w:lvlText w:val="%1"/>
      <w:lvlJc w:val="left"/>
      <w:pPr>
        <w:ind w:left="600" w:hanging="600"/>
      </w:pPr>
      <w:rPr>
        <w:rFonts w:hint="default"/>
      </w:rPr>
    </w:lvl>
    <w:lvl w:ilvl="1">
      <w:start w:val="18"/>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47275E7A"/>
    <w:multiLevelType w:val="multilevel"/>
    <w:tmpl w:val="66CAE5C0"/>
    <w:lvl w:ilvl="0">
      <w:start w:val="2"/>
      <w:numFmt w:val="decimal"/>
      <w:lvlText w:val="%1"/>
      <w:lvlJc w:val="left"/>
      <w:pPr>
        <w:ind w:left="480" w:hanging="480"/>
      </w:pPr>
      <w:rPr>
        <w:rFonts w:hint="default"/>
      </w:rPr>
    </w:lvl>
    <w:lvl w:ilvl="1">
      <w:start w:val="9"/>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72E726B"/>
    <w:multiLevelType w:val="multilevel"/>
    <w:tmpl w:val="A6B0222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DB7242F"/>
    <w:multiLevelType w:val="hybridMultilevel"/>
    <w:tmpl w:val="9C5A97FC"/>
    <w:lvl w:ilvl="0" w:tplc="0A581ACE">
      <w:start w:val="3"/>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4F1F1AA2"/>
    <w:multiLevelType w:val="multilevel"/>
    <w:tmpl w:val="F23476A2"/>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2832CFB"/>
    <w:multiLevelType w:val="multilevel"/>
    <w:tmpl w:val="03E23EC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5305CA5"/>
    <w:multiLevelType w:val="multilevel"/>
    <w:tmpl w:val="74E04822"/>
    <w:lvl w:ilvl="0">
      <w:start w:val="2"/>
      <w:numFmt w:val="decimal"/>
      <w:lvlText w:val="%1."/>
      <w:lvlJc w:val="left"/>
      <w:pPr>
        <w:ind w:left="540" w:hanging="540"/>
      </w:pPr>
      <w:rPr>
        <w:rFonts w:ascii="Times New Roman" w:hAnsi="Times New Roman" w:cs="Times New Roman" w:hint="default"/>
      </w:rPr>
    </w:lvl>
    <w:lvl w:ilvl="1">
      <w:start w:val="7"/>
      <w:numFmt w:val="decimal"/>
      <w:lvlText w:val="%1.%2."/>
      <w:lvlJc w:val="left"/>
      <w:pPr>
        <w:ind w:left="1080" w:hanging="720"/>
      </w:pPr>
      <w:rPr>
        <w:rFonts w:ascii="Times New Roman" w:hAnsi="Times New Roman" w:cs="Times New Roman" w:hint="default"/>
      </w:rPr>
    </w:lvl>
    <w:lvl w:ilvl="2">
      <w:start w:val="1"/>
      <w:numFmt w:val="decimal"/>
      <w:lvlText w:val="2.7.%3"/>
      <w:lvlJc w:val="left"/>
      <w:pPr>
        <w:ind w:left="2138" w:hanging="720"/>
      </w:pPr>
      <w:rPr>
        <w:rFonts w:hint="default"/>
        <w:sz w:val="24"/>
        <w:szCs w:val="24"/>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35" w15:restartNumberingAfterBreak="0">
    <w:nsid w:val="57326474"/>
    <w:multiLevelType w:val="hybridMultilevel"/>
    <w:tmpl w:val="EC1EF83C"/>
    <w:lvl w:ilvl="0" w:tplc="041F000F">
      <w:start w:val="1"/>
      <w:numFmt w:val="decimal"/>
      <w:lvlText w:val="%1."/>
      <w:lvlJc w:val="left"/>
      <w:pPr>
        <w:ind w:left="1429" w:hanging="360"/>
      </w:pPr>
    </w:lvl>
    <w:lvl w:ilvl="1" w:tplc="041F0017">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595A1563"/>
    <w:multiLevelType w:val="hybridMultilevel"/>
    <w:tmpl w:val="69FC480E"/>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5A84517E"/>
    <w:multiLevelType w:val="hybridMultilevel"/>
    <w:tmpl w:val="42A87FE6"/>
    <w:lvl w:ilvl="0" w:tplc="2D463848">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5A8C7389"/>
    <w:multiLevelType w:val="hybridMultilevel"/>
    <w:tmpl w:val="1292A74A"/>
    <w:lvl w:ilvl="0" w:tplc="6DE8FE58">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5B5B7A18"/>
    <w:multiLevelType w:val="hybridMultilevel"/>
    <w:tmpl w:val="3A24C4EC"/>
    <w:lvl w:ilvl="0" w:tplc="88FCD6AC">
      <w:start w:val="1"/>
      <w:numFmt w:val="decimal"/>
      <w:lvlText w:val="%1)"/>
      <w:lvlJc w:val="left"/>
      <w:pPr>
        <w:ind w:left="1070" w:hanging="360"/>
      </w:pPr>
      <w:rPr>
        <w:rFonts w:hint="default"/>
      </w:r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0" w15:restartNumberingAfterBreak="0">
    <w:nsid w:val="60BE17EA"/>
    <w:multiLevelType w:val="hybridMultilevel"/>
    <w:tmpl w:val="627EF1C0"/>
    <w:lvl w:ilvl="0" w:tplc="752225D6">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752225D6">
      <w:start w:val="1"/>
      <w:numFmt w:val="decimal"/>
      <w:lvlText w:val="%4)"/>
      <w:lvlJc w:val="left"/>
      <w:pPr>
        <w:ind w:left="3229" w:hanging="360"/>
      </w:pPr>
      <w:rPr>
        <w:rFonts w:hint="default"/>
      </w:r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37B392B"/>
    <w:multiLevelType w:val="multilevel"/>
    <w:tmpl w:val="B5A05338"/>
    <w:lvl w:ilvl="0">
      <w:start w:val="2"/>
      <w:numFmt w:val="decimal"/>
      <w:lvlText w:val="%1"/>
      <w:lvlJc w:val="left"/>
      <w:pPr>
        <w:ind w:left="600" w:hanging="600"/>
      </w:pPr>
      <w:rPr>
        <w:rFonts w:hint="default"/>
      </w:rPr>
    </w:lvl>
    <w:lvl w:ilvl="1">
      <w:start w:val="13"/>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79625BD"/>
    <w:multiLevelType w:val="multilevel"/>
    <w:tmpl w:val="E6108B6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2"/>
      <w:numFmt w:val="bullet"/>
      <w:lvlText w:val="-"/>
      <w:lvlJc w:val="left"/>
      <w:pPr>
        <w:ind w:left="2520" w:hanging="1080"/>
      </w:pPr>
      <w:rPr>
        <w:rFonts w:ascii="Times New Roman" w:eastAsia="Calibri" w:hAnsi="Times New Roman" w:cs="Times New Roman"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B40449F"/>
    <w:multiLevelType w:val="hybridMultilevel"/>
    <w:tmpl w:val="18F280C6"/>
    <w:lvl w:ilvl="0" w:tplc="041F000F">
      <w:start w:val="1"/>
      <w:numFmt w:val="decimal"/>
      <w:lvlText w:val="%1."/>
      <w:lvlJc w:val="left"/>
      <w:pPr>
        <w:ind w:left="1353" w:hanging="360"/>
      </w:pPr>
      <w:rPr>
        <w:rFont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44" w15:restartNumberingAfterBreak="0">
    <w:nsid w:val="73641E64"/>
    <w:multiLevelType w:val="multilevel"/>
    <w:tmpl w:val="A94C36DA"/>
    <w:lvl w:ilvl="0">
      <w:start w:val="2"/>
      <w:numFmt w:val="decimal"/>
      <w:lvlText w:val="%1"/>
      <w:lvlJc w:val="left"/>
      <w:pPr>
        <w:ind w:left="480" w:hanging="480"/>
      </w:pPr>
      <w:rPr>
        <w:rFonts w:ascii="Times New Roman" w:hAnsi="Times New Roman" w:cs="Times New Roman" w:hint="default"/>
        <w:b w:val="0"/>
      </w:rPr>
    </w:lvl>
    <w:lvl w:ilvl="1">
      <w:start w:val="3"/>
      <w:numFmt w:val="decimal"/>
      <w:lvlText w:val="%1.%2"/>
      <w:lvlJc w:val="left"/>
      <w:pPr>
        <w:ind w:left="1080" w:hanging="72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2160" w:hanging="108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3240" w:hanging="1440"/>
      </w:pPr>
      <w:rPr>
        <w:rFonts w:ascii="Times New Roman" w:hAnsi="Times New Roman" w:cs="Times New Roman" w:hint="default"/>
        <w:b w:val="0"/>
      </w:rPr>
    </w:lvl>
    <w:lvl w:ilvl="6">
      <w:start w:val="1"/>
      <w:numFmt w:val="decimal"/>
      <w:lvlText w:val="%1.%2.%3.%4.%5.%6.%7"/>
      <w:lvlJc w:val="left"/>
      <w:pPr>
        <w:ind w:left="3960" w:hanging="1800"/>
      </w:pPr>
      <w:rPr>
        <w:rFonts w:ascii="Times New Roman" w:hAnsi="Times New Roman" w:cs="Times New Roman" w:hint="default"/>
        <w:b w:val="0"/>
      </w:rPr>
    </w:lvl>
    <w:lvl w:ilvl="7">
      <w:start w:val="1"/>
      <w:numFmt w:val="decimal"/>
      <w:lvlText w:val="%1.%2.%3.%4.%5.%6.%7.%8"/>
      <w:lvlJc w:val="left"/>
      <w:pPr>
        <w:ind w:left="4320" w:hanging="1800"/>
      </w:pPr>
      <w:rPr>
        <w:rFonts w:ascii="Times New Roman" w:hAnsi="Times New Roman" w:cs="Times New Roman" w:hint="default"/>
        <w:b w:val="0"/>
      </w:rPr>
    </w:lvl>
    <w:lvl w:ilvl="8">
      <w:start w:val="1"/>
      <w:numFmt w:val="decimal"/>
      <w:lvlText w:val="%1.%2.%3.%4.%5.%6.%7.%8.%9"/>
      <w:lvlJc w:val="left"/>
      <w:pPr>
        <w:ind w:left="5040" w:hanging="2160"/>
      </w:pPr>
      <w:rPr>
        <w:rFonts w:ascii="Times New Roman" w:hAnsi="Times New Roman" w:cs="Times New Roman" w:hint="default"/>
        <w:b w:val="0"/>
      </w:rPr>
    </w:lvl>
  </w:abstractNum>
  <w:abstractNum w:abstractNumId="45" w15:restartNumberingAfterBreak="0">
    <w:nsid w:val="76F569AE"/>
    <w:multiLevelType w:val="multilevel"/>
    <w:tmpl w:val="EB42086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713"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B1B111C"/>
    <w:multiLevelType w:val="hybridMultilevel"/>
    <w:tmpl w:val="3F981BD4"/>
    <w:lvl w:ilvl="0" w:tplc="041F000F">
      <w:start w:val="1"/>
      <w:numFmt w:val="decimal"/>
      <w:lvlText w:val="%1."/>
      <w:lvlJc w:val="lef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47" w15:restartNumberingAfterBreak="0">
    <w:nsid w:val="7BB94BB0"/>
    <w:multiLevelType w:val="multilevel"/>
    <w:tmpl w:val="02E2F2A8"/>
    <w:lvl w:ilvl="0">
      <w:start w:val="2"/>
      <w:numFmt w:val="decimal"/>
      <w:lvlText w:val="%1."/>
      <w:lvlJc w:val="left"/>
      <w:pPr>
        <w:ind w:left="540" w:hanging="540"/>
      </w:pPr>
      <w:rPr>
        <w:rFonts w:ascii="Times New Roman" w:hAnsi="Times New Roman" w:cs="Times New Roman" w:hint="default"/>
      </w:rPr>
    </w:lvl>
    <w:lvl w:ilvl="1">
      <w:start w:val="4"/>
      <w:numFmt w:val="decimal"/>
      <w:lvlText w:val="%1.%2."/>
      <w:lvlJc w:val="left"/>
      <w:pPr>
        <w:ind w:left="1080" w:hanging="720"/>
      </w:pPr>
      <w:rPr>
        <w:rFonts w:ascii="Times New Roman" w:hAnsi="Times New Roman" w:cs="Times New Roman" w:hint="default"/>
      </w:rPr>
    </w:lvl>
    <w:lvl w:ilvl="2">
      <w:start w:val="1"/>
      <w:numFmt w:val="decimal"/>
      <w:lvlText w:val="2.4.%3"/>
      <w:lvlJc w:val="left"/>
      <w:pPr>
        <w:ind w:left="1440" w:hanging="720"/>
      </w:pPr>
      <w:rPr>
        <w:rFonts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48" w15:restartNumberingAfterBreak="0">
    <w:nsid w:val="7D5F6637"/>
    <w:multiLevelType w:val="hybridMultilevel"/>
    <w:tmpl w:val="193EC00C"/>
    <w:lvl w:ilvl="0" w:tplc="87E85D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7E8A4D85"/>
    <w:multiLevelType w:val="hybridMultilevel"/>
    <w:tmpl w:val="0388B21E"/>
    <w:lvl w:ilvl="0" w:tplc="F2147E7C">
      <w:start w:val="1"/>
      <w:numFmt w:val="decimal"/>
      <w:lvlText w:val="%1)"/>
      <w:lvlJc w:val="left"/>
      <w:pPr>
        <w:ind w:left="1212" w:hanging="360"/>
      </w:pPr>
      <w:rPr>
        <w:rFonts w:hint="default"/>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6"/>
  </w:num>
  <w:num w:numId="2">
    <w:abstractNumId w:val="49"/>
  </w:num>
  <w:num w:numId="3">
    <w:abstractNumId w:val="43"/>
  </w:num>
  <w:num w:numId="4">
    <w:abstractNumId w:val="38"/>
  </w:num>
  <w:num w:numId="5">
    <w:abstractNumId w:val="4"/>
  </w:num>
  <w:num w:numId="6">
    <w:abstractNumId w:val="40"/>
  </w:num>
  <w:num w:numId="7">
    <w:abstractNumId w:val="20"/>
  </w:num>
  <w:num w:numId="8">
    <w:abstractNumId w:val="12"/>
  </w:num>
  <w:num w:numId="9">
    <w:abstractNumId w:val="27"/>
  </w:num>
  <w:num w:numId="10">
    <w:abstractNumId w:val="45"/>
  </w:num>
  <w:num w:numId="11">
    <w:abstractNumId w:val="32"/>
  </w:num>
  <w:num w:numId="12">
    <w:abstractNumId w:val="29"/>
  </w:num>
  <w:num w:numId="13">
    <w:abstractNumId w:val="17"/>
  </w:num>
  <w:num w:numId="14">
    <w:abstractNumId w:val="41"/>
  </w:num>
  <w:num w:numId="15">
    <w:abstractNumId w:val="9"/>
  </w:num>
  <w:num w:numId="16">
    <w:abstractNumId w:val="14"/>
  </w:num>
  <w:num w:numId="17">
    <w:abstractNumId w:val="28"/>
  </w:num>
  <w:num w:numId="18">
    <w:abstractNumId w:val="24"/>
  </w:num>
  <w:num w:numId="19">
    <w:abstractNumId w:val="33"/>
  </w:num>
  <w:num w:numId="20">
    <w:abstractNumId w:val="44"/>
  </w:num>
  <w:num w:numId="21">
    <w:abstractNumId w:val="47"/>
  </w:num>
  <w:num w:numId="22">
    <w:abstractNumId w:val="2"/>
  </w:num>
  <w:num w:numId="23">
    <w:abstractNumId w:val="11"/>
  </w:num>
  <w:num w:numId="24">
    <w:abstractNumId w:val="34"/>
  </w:num>
  <w:num w:numId="25">
    <w:abstractNumId w:val="8"/>
  </w:num>
  <w:num w:numId="26">
    <w:abstractNumId w:val="7"/>
  </w:num>
  <w:num w:numId="27">
    <w:abstractNumId w:val="18"/>
  </w:num>
  <w:num w:numId="28">
    <w:abstractNumId w:val="48"/>
  </w:num>
  <w:num w:numId="29">
    <w:abstractNumId w:val="13"/>
  </w:num>
  <w:num w:numId="30">
    <w:abstractNumId w:val="26"/>
  </w:num>
  <w:num w:numId="31">
    <w:abstractNumId w:val="10"/>
  </w:num>
  <w:num w:numId="32">
    <w:abstractNumId w:val="30"/>
  </w:num>
  <w:num w:numId="33">
    <w:abstractNumId w:val="3"/>
  </w:num>
  <w:num w:numId="34">
    <w:abstractNumId w:val="23"/>
  </w:num>
  <w:num w:numId="35">
    <w:abstractNumId w:val="42"/>
  </w:num>
  <w:num w:numId="36">
    <w:abstractNumId w:val="37"/>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2"/>
  </w:num>
  <w:num w:numId="50">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3E"/>
    <w:rsid w:val="000005BB"/>
    <w:rsid w:val="00025AD4"/>
    <w:rsid w:val="000B1F4B"/>
    <w:rsid w:val="000D3610"/>
    <w:rsid w:val="000E2F9B"/>
    <w:rsid w:val="000F6959"/>
    <w:rsid w:val="00114D33"/>
    <w:rsid w:val="00132BD7"/>
    <w:rsid w:val="00163FA4"/>
    <w:rsid w:val="00164C17"/>
    <w:rsid w:val="001A54E4"/>
    <w:rsid w:val="001B30F7"/>
    <w:rsid w:val="001C4D1C"/>
    <w:rsid w:val="001D0908"/>
    <w:rsid w:val="001D748E"/>
    <w:rsid w:val="001E063E"/>
    <w:rsid w:val="001F07FE"/>
    <w:rsid w:val="00266935"/>
    <w:rsid w:val="002730EA"/>
    <w:rsid w:val="00273520"/>
    <w:rsid w:val="00296A8D"/>
    <w:rsid w:val="002A410B"/>
    <w:rsid w:val="002B37B8"/>
    <w:rsid w:val="002E5B1D"/>
    <w:rsid w:val="002F7898"/>
    <w:rsid w:val="003005F0"/>
    <w:rsid w:val="003147BA"/>
    <w:rsid w:val="003A19B0"/>
    <w:rsid w:val="00423C00"/>
    <w:rsid w:val="0042497B"/>
    <w:rsid w:val="004722EC"/>
    <w:rsid w:val="00473B81"/>
    <w:rsid w:val="00480E94"/>
    <w:rsid w:val="004D0D19"/>
    <w:rsid w:val="004D6438"/>
    <w:rsid w:val="004F411D"/>
    <w:rsid w:val="0050536F"/>
    <w:rsid w:val="00521EAB"/>
    <w:rsid w:val="00524866"/>
    <w:rsid w:val="005418AB"/>
    <w:rsid w:val="005470D3"/>
    <w:rsid w:val="005855EF"/>
    <w:rsid w:val="005871EF"/>
    <w:rsid w:val="00597AD7"/>
    <w:rsid w:val="005E1D67"/>
    <w:rsid w:val="006223C2"/>
    <w:rsid w:val="006428E7"/>
    <w:rsid w:val="00652F6A"/>
    <w:rsid w:val="00661157"/>
    <w:rsid w:val="00680FBD"/>
    <w:rsid w:val="00691E45"/>
    <w:rsid w:val="006B5D49"/>
    <w:rsid w:val="006D6A79"/>
    <w:rsid w:val="006E0E04"/>
    <w:rsid w:val="00713076"/>
    <w:rsid w:val="00764FC9"/>
    <w:rsid w:val="00782978"/>
    <w:rsid w:val="00784EEA"/>
    <w:rsid w:val="0078518D"/>
    <w:rsid w:val="007A5772"/>
    <w:rsid w:val="007C43E1"/>
    <w:rsid w:val="007F3CA7"/>
    <w:rsid w:val="008235FB"/>
    <w:rsid w:val="00840DFE"/>
    <w:rsid w:val="00862157"/>
    <w:rsid w:val="00863D09"/>
    <w:rsid w:val="00866BEC"/>
    <w:rsid w:val="008A4441"/>
    <w:rsid w:val="008B3E9A"/>
    <w:rsid w:val="008D13DB"/>
    <w:rsid w:val="008E0373"/>
    <w:rsid w:val="008E542C"/>
    <w:rsid w:val="00913911"/>
    <w:rsid w:val="00913C54"/>
    <w:rsid w:val="00914CCF"/>
    <w:rsid w:val="009172D3"/>
    <w:rsid w:val="00922F43"/>
    <w:rsid w:val="00936F8A"/>
    <w:rsid w:val="00941105"/>
    <w:rsid w:val="0094761B"/>
    <w:rsid w:val="0095656C"/>
    <w:rsid w:val="00964AE3"/>
    <w:rsid w:val="009719AD"/>
    <w:rsid w:val="00973D7B"/>
    <w:rsid w:val="00973F2A"/>
    <w:rsid w:val="009B53B5"/>
    <w:rsid w:val="009B75D7"/>
    <w:rsid w:val="009D5189"/>
    <w:rsid w:val="00A276E5"/>
    <w:rsid w:val="00A479B5"/>
    <w:rsid w:val="00A66666"/>
    <w:rsid w:val="00AB7E27"/>
    <w:rsid w:val="00AD385B"/>
    <w:rsid w:val="00AD5296"/>
    <w:rsid w:val="00B01A0B"/>
    <w:rsid w:val="00B21DAE"/>
    <w:rsid w:val="00B453A3"/>
    <w:rsid w:val="00B6390D"/>
    <w:rsid w:val="00B9123C"/>
    <w:rsid w:val="00B92342"/>
    <w:rsid w:val="00BB0B60"/>
    <w:rsid w:val="00BE7080"/>
    <w:rsid w:val="00BF4744"/>
    <w:rsid w:val="00C04F54"/>
    <w:rsid w:val="00C0671C"/>
    <w:rsid w:val="00C225A6"/>
    <w:rsid w:val="00C614B2"/>
    <w:rsid w:val="00CA3DF8"/>
    <w:rsid w:val="00CC0490"/>
    <w:rsid w:val="00D81C13"/>
    <w:rsid w:val="00D86ED2"/>
    <w:rsid w:val="00D90F5F"/>
    <w:rsid w:val="00DA5948"/>
    <w:rsid w:val="00DB2E76"/>
    <w:rsid w:val="00E066B4"/>
    <w:rsid w:val="00E1233E"/>
    <w:rsid w:val="00E315DA"/>
    <w:rsid w:val="00E52E82"/>
    <w:rsid w:val="00E745C1"/>
    <w:rsid w:val="00E809AC"/>
    <w:rsid w:val="00E96B0A"/>
    <w:rsid w:val="00EB52B0"/>
    <w:rsid w:val="00EB6953"/>
    <w:rsid w:val="00EE2C9C"/>
    <w:rsid w:val="00EF2B12"/>
    <w:rsid w:val="00EF474C"/>
    <w:rsid w:val="00F420F6"/>
    <w:rsid w:val="00F85FB6"/>
    <w:rsid w:val="00F8796D"/>
    <w:rsid w:val="00FA3982"/>
    <w:rsid w:val="00FF39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A96CF"/>
  <w15:docId w15:val="{4EA26210-AD54-4B0C-BCC6-C01CDC1E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qFormat/>
    <w:rsid w:val="004722EC"/>
    <w:pPr>
      <w:keepNext/>
      <w:spacing w:before="120" w:after="0" w:line="336" w:lineRule="auto"/>
      <w:ind w:firstLine="397"/>
      <w:outlineLvl w:val="0"/>
    </w:pPr>
    <w:rPr>
      <w:rFonts w:ascii="Times New Roman" w:eastAsia="Times New Roman" w:hAnsi="Times New Roman" w:cs="Bookman Old Style"/>
      <w:b/>
      <w:bCs/>
      <w:color w:val="003366"/>
      <w:kern w:val="32"/>
      <w:sz w:val="28"/>
      <w:szCs w:val="26"/>
      <w:lang w:eastAsia="tr-TR"/>
    </w:rPr>
  </w:style>
  <w:style w:type="paragraph" w:styleId="Balk2">
    <w:name w:val="heading 2"/>
    <w:basedOn w:val="Normal"/>
    <w:next w:val="Normal"/>
    <w:link w:val="Balk2Char"/>
    <w:qFormat/>
    <w:rsid w:val="004722EC"/>
    <w:pPr>
      <w:keepNext/>
      <w:spacing w:before="120" w:after="0" w:line="288" w:lineRule="auto"/>
      <w:ind w:firstLine="397"/>
      <w:jc w:val="both"/>
      <w:outlineLvl w:val="1"/>
    </w:pPr>
    <w:rPr>
      <w:rFonts w:ascii="Times New Roman" w:eastAsia="Times New Roman" w:hAnsi="Times New Roman" w:cs="Bookman Old Style"/>
      <w:b/>
      <w:bCs/>
      <w:color w:val="0000FF"/>
      <w:sz w:val="28"/>
      <w:szCs w:val="28"/>
      <w:lang w:eastAsia="tr-TR"/>
    </w:rPr>
  </w:style>
  <w:style w:type="paragraph" w:styleId="Balk3">
    <w:name w:val="heading 3"/>
    <w:basedOn w:val="Normal"/>
    <w:next w:val="Normal"/>
    <w:link w:val="Balk3Char"/>
    <w:qFormat/>
    <w:rsid w:val="004722EC"/>
    <w:pPr>
      <w:keepNext/>
      <w:spacing w:before="120" w:after="0" w:line="288" w:lineRule="auto"/>
      <w:ind w:firstLine="397"/>
      <w:jc w:val="both"/>
      <w:outlineLvl w:val="2"/>
    </w:pPr>
    <w:rPr>
      <w:rFonts w:ascii="Times New Roman" w:eastAsia="Times New Roman" w:hAnsi="Times New Roman" w:cs="Bookman Old Style"/>
      <w:b/>
      <w:bCs/>
      <w:color w:val="FF0000"/>
      <w:sz w:val="26"/>
      <w:szCs w:val="26"/>
      <w:lang w:eastAsia="tr-TR"/>
    </w:rPr>
  </w:style>
  <w:style w:type="paragraph" w:styleId="Balk4">
    <w:name w:val="heading 4"/>
    <w:basedOn w:val="Normal"/>
    <w:next w:val="Normal"/>
    <w:link w:val="Balk4Char"/>
    <w:qFormat/>
    <w:rsid w:val="004722EC"/>
    <w:pPr>
      <w:keepNext/>
      <w:tabs>
        <w:tab w:val="left" w:pos="1620"/>
      </w:tabs>
      <w:spacing w:before="240" w:after="60" w:line="336" w:lineRule="auto"/>
      <w:ind w:firstLine="709"/>
      <w:jc w:val="both"/>
      <w:outlineLvl w:val="3"/>
    </w:pPr>
    <w:rPr>
      <w:rFonts w:ascii="Times New Roman" w:eastAsia="Times New Roman" w:hAnsi="Times New Roman" w:cs="Bookman Old Style"/>
      <w:b/>
      <w:bCs/>
      <w:sz w:val="24"/>
      <w:szCs w:val="24"/>
      <w:lang w:eastAsia="tr-TR"/>
    </w:rPr>
  </w:style>
  <w:style w:type="paragraph" w:styleId="Balk5">
    <w:name w:val="heading 5"/>
    <w:basedOn w:val="Normal"/>
    <w:next w:val="Normal"/>
    <w:link w:val="Balk5Char"/>
    <w:qFormat/>
    <w:rsid w:val="004722EC"/>
    <w:pPr>
      <w:spacing w:after="120" w:line="240" w:lineRule="auto"/>
      <w:ind w:firstLine="709"/>
      <w:jc w:val="both"/>
      <w:outlineLvl w:val="4"/>
    </w:pPr>
    <w:rPr>
      <w:rFonts w:ascii="Bookman Old Style" w:eastAsia="Times New Roman" w:hAnsi="Bookman Old Style" w:cs="Bookman Old Style"/>
      <w:b/>
      <w:bCs/>
      <w:sz w:val="24"/>
      <w:szCs w:val="24"/>
      <w:lang w:eastAsia="tr-TR"/>
    </w:rPr>
  </w:style>
  <w:style w:type="paragraph" w:styleId="Balk6">
    <w:name w:val="heading 6"/>
    <w:basedOn w:val="Balk9"/>
    <w:next w:val="Normal"/>
    <w:link w:val="Balk6Char"/>
    <w:qFormat/>
    <w:rsid w:val="004722EC"/>
    <w:pPr>
      <w:outlineLvl w:val="5"/>
    </w:pPr>
    <w:rPr>
      <w:rFonts w:eastAsia="Times New Roman"/>
      <w:b/>
      <w:bCs/>
      <w:i/>
      <w:iCs/>
    </w:rPr>
  </w:style>
  <w:style w:type="paragraph" w:styleId="Balk7">
    <w:name w:val="heading 7"/>
    <w:basedOn w:val="Normal"/>
    <w:next w:val="Normal"/>
    <w:link w:val="Balk7Char"/>
    <w:qFormat/>
    <w:rsid w:val="004722EC"/>
    <w:pPr>
      <w:spacing w:before="240" w:after="60" w:line="240" w:lineRule="auto"/>
      <w:ind w:firstLine="709"/>
      <w:jc w:val="both"/>
      <w:outlineLvl w:val="6"/>
    </w:pPr>
    <w:rPr>
      <w:rFonts w:ascii="Bookman Old Style" w:eastAsia="Times New Roman" w:hAnsi="Bookman Old Style" w:cs="Bookman Old Style"/>
      <w:b/>
      <w:bCs/>
      <w:sz w:val="24"/>
      <w:szCs w:val="24"/>
      <w:lang w:eastAsia="tr-TR"/>
    </w:rPr>
  </w:style>
  <w:style w:type="paragraph" w:styleId="Balk8">
    <w:name w:val="heading 8"/>
    <w:basedOn w:val="Normal"/>
    <w:next w:val="Normal"/>
    <w:link w:val="Balk8Char"/>
    <w:uiPriority w:val="9"/>
    <w:qFormat/>
    <w:rsid w:val="004722EC"/>
    <w:pPr>
      <w:spacing w:after="120" w:line="240" w:lineRule="auto"/>
      <w:ind w:firstLine="709"/>
      <w:jc w:val="both"/>
      <w:outlineLvl w:val="7"/>
    </w:pPr>
    <w:rPr>
      <w:rFonts w:ascii="Bookman Old Style" w:eastAsia="Times New Roman" w:hAnsi="Bookman Old Style" w:cs="Bookman Old Style"/>
      <w:sz w:val="24"/>
      <w:szCs w:val="24"/>
      <w:lang w:eastAsia="tr-TR"/>
    </w:rPr>
  </w:style>
  <w:style w:type="paragraph" w:styleId="Balk9">
    <w:name w:val="heading 9"/>
    <w:basedOn w:val="Balk8"/>
    <w:next w:val="Normal"/>
    <w:link w:val="Balk9Char"/>
    <w:uiPriority w:val="9"/>
    <w:qFormat/>
    <w:rsid w:val="004722EC"/>
    <w:pPr>
      <w:outlineLvl w:val="8"/>
    </w:pPr>
    <w:rPr>
      <w:rFonts w:eastAsiaTheme="maj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E1233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1233E"/>
    <w:rPr>
      <w:rFonts w:eastAsiaTheme="minorEastAsia"/>
      <w:lang w:eastAsia="tr-TR"/>
    </w:rPr>
  </w:style>
  <w:style w:type="paragraph" w:styleId="BalonMetni">
    <w:name w:val="Balloon Text"/>
    <w:basedOn w:val="Normal"/>
    <w:link w:val="BalonMetniChar"/>
    <w:semiHidden/>
    <w:unhideWhenUsed/>
    <w:rsid w:val="00E123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E1233E"/>
    <w:rPr>
      <w:rFonts w:ascii="Tahoma" w:hAnsi="Tahoma" w:cs="Tahoma"/>
      <w:sz w:val="16"/>
      <w:szCs w:val="16"/>
    </w:rPr>
  </w:style>
  <w:style w:type="paragraph" w:styleId="KonuBal">
    <w:name w:val="Title"/>
    <w:basedOn w:val="Normal"/>
    <w:next w:val="Normal"/>
    <w:link w:val="KonuBalChar"/>
    <w:uiPriority w:val="10"/>
    <w:qFormat/>
    <w:rsid w:val="00E123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E1233E"/>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E1233E"/>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E1233E"/>
    <w:rPr>
      <w:rFonts w:asciiTheme="majorHAnsi" w:eastAsiaTheme="majorEastAsia" w:hAnsiTheme="majorHAnsi" w:cstheme="majorBidi"/>
      <w:i/>
      <w:iCs/>
      <w:color w:val="4F81BD" w:themeColor="accent1"/>
      <w:spacing w:val="15"/>
      <w:sz w:val="24"/>
      <w:szCs w:val="24"/>
      <w:lang w:eastAsia="tr-TR"/>
    </w:rPr>
  </w:style>
  <w:style w:type="character" w:customStyle="1" w:styleId="Balk1Char">
    <w:name w:val="Başlık 1 Char"/>
    <w:basedOn w:val="VarsaylanParagrafYazTipi"/>
    <w:link w:val="Balk1"/>
    <w:rsid w:val="004722EC"/>
    <w:rPr>
      <w:rFonts w:ascii="Times New Roman" w:eastAsia="Times New Roman" w:hAnsi="Times New Roman" w:cs="Bookman Old Style"/>
      <w:b/>
      <w:bCs/>
      <w:color w:val="003366"/>
      <w:kern w:val="32"/>
      <w:sz w:val="28"/>
      <w:szCs w:val="26"/>
      <w:lang w:eastAsia="tr-TR"/>
    </w:rPr>
  </w:style>
  <w:style w:type="character" w:customStyle="1" w:styleId="Balk2Char">
    <w:name w:val="Başlık 2 Char"/>
    <w:basedOn w:val="VarsaylanParagrafYazTipi"/>
    <w:link w:val="Balk2"/>
    <w:rsid w:val="004722EC"/>
    <w:rPr>
      <w:rFonts w:ascii="Times New Roman" w:eastAsia="Times New Roman" w:hAnsi="Times New Roman" w:cs="Bookman Old Style"/>
      <w:b/>
      <w:bCs/>
      <w:color w:val="0000FF"/>
      <w:sz w:val="28"/>
      <w:szCs w:val="28"/>
      <w:lang w:eastAsia="tr-TR"/>
    </w:rPr>
  </w:style>
  <w:style w:type="character" w:customStyle="1" w:styleId="Balk3Char">
    <w:name w:val="Başlık 3 Char"/>
    <w:basedOn w:val="VarsaylanParagrafYazTipi"/>
    <w:link w:val="Balk3"/>
    <w:rsid w:val="004722EC"/>
    <w:rPr>
      <w:rFonts w:ascii="Times New Roman" w:eastAsia="Times New Roman" w:hAnsi="Times New Roman" w:cs="Bookman Old Style"/>
      <w:b/>
      <w:bCs/>
      <w:color w:val="FF0000"/>
      <w:sz w:val="26"/>
      <w:szCs w:val="26"/>
      <w:lang w:eastAsia="tr-TR"/>
    </w:rPr>
  </w:style>
  <w:style w:type="character" w:customStyle="1" w:styleId="Balk4Char">
    <w:name w:val="Başlık 4 Char"/>
    <w:basedOn w:val="VarsaylanParagrafYazTipi"/>
    <w:link w:val="Balk4"/>
    <w:rsid w:val="004722EC"/>
    <w:rPr>
      <w:rFonts w:ascii="Times New Roman" w:eastAsia="Times New Roman" w:hAnsi="Times New Roman" w:cs="Bookman Old Style"/>
      <w:b/>
      <w:bCs/>
      <w:sz w:val="24"/>
      <w:szCs w:val="24"/>
      <w:lang w:eastAsia="tr-TR"/>
    </w:rPr>
  </w:style>
  <w:style w:type="character" w:customStyle="1" w:styleId="Balk5Char">
    <w:name w:val="Başlık 5 Char"/>
    <w:basedOn w:val="VarsaylanParagrafYazTipi"/>
    <w:link w:val="Balk5"/>
    <w:rsid w:val="004722EC"/>
    <w:rPr>
      <w:rFonts w:ascii="Bookman Old Style" w:eastAsia="Times New Roman" w:hAnsi="Bookman Old Style" w:cs="Bookman Old Style"/>
      <w:b/>
      <w:bCs/>
      <w:sz w:val="24"/>
      <w:szCs w:val="24"/>
      <w:lang w:eastAsia="tr-TR"/>
    </w:rPr>
  </w:style>
  <w:style w:type="character" w:customStyle="1" w:styleId="Balk6Char">
    <w:name w:val="Başlık 6 Char"/>
    <w:basedOn w:val="VarsaylanParagrafYazTipi"/>
    <w:link w:val="Balk6"/>
    <w:rsid w:val="004722EC"/>
    <w:rPr>
      <w:rFonts w:ascii="Bookman Old Style" w:eastAsia="Times New Roman" w:hAnsi="Bookman Old Style" w:cs="Bookman Old Style"/>
      <w:b/>
      <w:bCs/>
      <w:i/>
      <w:iCs/>
      <w:sz w:val="24"/>
      <w:szCs w:val="24"/>
      <w:lang w:eastAsia="tr-TR"/>
    </w:rPr>
  </w:style>
  <w:style w:type="character" w:customStyle="1" w:styleId="Balk7Char">
    <w:name w:val="Başlık 7 Char"/>
    <w:basedOn w:val="VarsaylanParagrafYazTipi"/>
    <w:link w:val="Balk7"/>
    <w:rsid w:val="004722EC"/>
    <w:rPr>
      <w:rFonts w:ascii="Bookman Old Style" w:eastAsia="Times New Roman" w:hAnsi="Bookman Old Style" w:cs="Bookman Old Style"/>
      <w:b/>
      <w:bCs/>
      <w:sz w:val="24"/>
      <w:szCs w:val="24"/>
      <w:lang w:eastAsia="tr-TR"/>
    </w:rPr>
  </w:style>
  <w:style w:type="character" w:customStyle="1" w:styleId="Balk8Char">
    <w:name w:val="Başlık 8 Char"/>
    <w:basedOn w:val="VarsaylanParagrafYazTipi"/>
    <w:link w:val="Balk8"/>
    <w:uiPriority w:val="9"/>
    <w:rsid w:val="004722EC"/>
    <w:rPr>
      <w:rFonts w:ascii="Bookman Old Style" w:eastAsia="Times New Roman" w:hAnsi="Bookman Old Style" w:cs="Bookman Old Style"/>
      <w:sz w:val="24"/>
      <w:szCs w:val="24"/>
      <w:lang w:eastAsia="tr-TR"/>
    </w:rPr>
  </w:style>
  <w:style w:type="character" w:customStyle="1" w:styleId="Balk9Char">
    <w:name w:val="Başlık 9 Char"/>
    <w:basedOn w:val="VarsaylanParagrafYazTipi"/>
    <w:link w:val="Balk9"/>
    <w:uiPriority w:val="9"/>
    <w:rsid w:val="004722EC"/>
    <w:rPr>
      <w:rFonts w:ascii="Bookman Old Style" w:eastAsiaTheme="majorEastAsia" w:hAnsi="Bookman Old Style" w:cs="Bookman Old Style"/>
      <w:sz w:val="24"/>
      <w:szCs w:val="24"/>
      <w:lang w:eastAsia="tr-TR"/>
    </w:rPr>
  </w:style>
  <w:style w:type="paragraph" w:styleId="T1">
    <w:name w:val="toc 1"/>
    <w:basedOn w:val="Normal"/>
    <w:next w:val="Normal"/>
    <w:autoRedefine/>
    <w:uiPriority w:val="39"/>
    <w:qFormat/>
    <w:rsid w:val="004722EC"/>
    <w:pPr>
      <w:tabs>
        <w:tab w:val="right" w:leader="dot" w:pos="9060"/>
      </w:tabs>
      <w:spacing w:before="360" w:after="360" w:line="240" w:lineRule="auto"/>
    </w:pPr>
    <w:rPr>
      <w:rFonts w:ascii="Bookman Old Style" w:eastAsia="Times New Roman" w:hAnsi="Bookman Old Style" w:cs="Times New Roman"/>
      <w:b/>
      <w:bCs/>
      <w:noProof/>
      <w:lang w:eastAsia="tr-TR"/>
    </w:rPr>
  </w:style>
  <w:style w:type="paragraph" w:styleId="T2">
    <w:name w:val="toc 2"/>
    <w:basedOn w:val="Normal"/>
    <w:next w:val="Normal"/>
    <w:autoRedefine/>
    <w:uiPriority w:val="39"/>
    <w:qFormat/>
    <w:rsid w:val="004722EC"/>
    <w:pPr>
      <w:tabs>
        <w:tab w:val="right" w:leader="dot" w:pos="9060"/>
      </w:tabs>
      <w:spacing w:after="0" w:line="240" w:lineRule="auto"/>
      <w:ind w:left="540" w:hanging="540"/>
    </w:pPr>
    <w:rPr>
      <w:rFonts w:ascii="Bookman Old Style" w:eastAsia="Times New Roman" w:hAnsi="Bookman Old Style" w:cs="Times New Roman"/>
      <w:b/>
      <w:bCs/>
      <w:smallCaps/>
      <w:noProof/>
      <w:sz w:val="20"/>
      <w:szCs w:val="20"/>
      <w:lang w:eastAsia="tr-TR"/>
    </w:rPr>
  </w:style>
  <w:style w:type="paragraph" w:styleId="T3">
    <w:name w:val="toc 3"/>
    <w:basedOn w:val="Normal"/>
    <w:next w:val="Normal"/>
    <w:autoRedefine/>
    <w:semiHidden/>
    <w:qFormat/>
    <w:rsid w:val="004722EC"/>
    <w:pPr>
      <w:tabs>
        <w:tab w:val="right" w:leader="dot" w:pos="9060"/>
      </w:tabs>
      <w:spacing w:after="0" w:line="240" w:lineRule="auto"/>
      <w:ind w:left="360"/>
    </w:pPr>
    <w:rPr>
      <w:rFonts w:ascii="Times New Roman" w:eastAsia="Times New Roman" w:hAnsi="Times New Roman" w:cs="Times New Roman"/>
      <w:smallCaps/>
      <w:noProof/>
      <w:lang w:eastAsia="tr-TR"/>
    </w:rPr>
  </w:style>
  <w:style w:type="paragraph" w:styleId="ResimYazs">
    <w:name w:val="caption"/>
    <w:basedOn w:val="Normal"/>
    <w:next w:val="Normal"/>
    <w:qFormat/>
    <w:rsid w:val="004722EC"/>
    <w:pPr>
      <w:spacing w:after="120" w:line="240" w:lineRule="auto"/>
      <w:ind w:firstLine="709"/>
      <w:jc w:val="both"/>
    </w:pPr>
    <w:rPr>
      <w:rFonts w:ascii="Bookman Old Style" w:eastAsia="Times New Roman" w:hAnsi="Bookman Old Style" w:cs="Bookman Old Style"/>
      <w:b/>
      <w:bCs/>
      <w:sz w:val="20"/>
      <w:szCs w:val="20"/>
      <w:lang w:eastAsia="tr-TR"/>
    </w:rPr>
  </w:style>
  <w:style w:type="paragraph" w:styleId="TBal">
    <w:name w:val="TOC Heading"/>
    <w:basedOn w:val="Balk1"/>
    <w:next w:val="Normal"/>
    <w:qFormat/>
    <w:rsid w:val="004722EC"/>
    <w:pPr>
      <w:keepLines/>
      <w:spacing w:before="480" w:line="276" w:lineRule="auto"/>
      <w:ind w:firstLine="0"/>
      <w:outlineLvl w:val="9"/>
    </w:pPr>
    <w:rPr>
      <w:rFonts w:ascii="Cambria" w:hAnsi="Cambria" w:cs="Times New Roman"/>
      <w:color w:val="365F91"/>
      <w:kern w:val="0"/>
      <w:szCs w:val="28"/>
      <w:lang w:eastAsia="en-US"/>
    </w:rPr>
  </w:style>
  <w:style w:type="numbering" w:customStyle="1" w:styleId="ListeYok1">
    <w:name w:val="Liste Yok1"/>
    <w:next w:val="ListeYok"/>
    <w:uiPriority w:val="99"/>
    <w:semiHidden/>
    <w:unhideWhenUsed/>
    <w:rsid w:val="004722EC"/>
  </w:style>
  <w:style w:type="character" w:customStyle="1" w:styleId="Bodytext">
    <w:name w:val="Body text_"/>
    <w:link w:val="GvdeMetni24"/>
    <w:rsid w:val="004722EC"/>
    <w:rPr>
      <w:shd w:val="clear" w:color="auto" w:fill="FFFFFF"/>
    </w:rPr>
  </w:style>
  <w:style w:type="character" w:customStyle="1" w:styleId="Heading2">
    <w:name w:val="Heading #2_"/>
    <w:link w:val="Heading20"/>
    <w:rsid w:val="004722EC"/>
    <w:rPr>
      <w:shd w:val="clear" w:color="auto" w:fill="FFFFFF"/>
    </w:rPr>
  </w:style>
  <w:style w:type="character" w:customStyle="1" w:styleId="BodytextBold">
    <w:name w:val="Body text + Bold"/>
    <w:rsid w:val="004722EC"/>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4722EC"/>
    <w:pPr>
      <w:shd w:val="clear" w:color="auto" w:fill="FFFFFF"/>
      <w:spacing w:after="0" w:line="0" w:lineRule="atLeast"/>
    </w:pPr>
  </w:style>
  <w:style w:type="paragraph" w:customStyle="1" w:styleId="Heading20">
    <w:name w:val="Heading #2"/>
    <w:basedOn w:val="Normal"/>
    <w:link w:val="Heading2"/>
    <w:rsid w:val="004722EC"/>
    <w:pPr>
      <w:shd w:val="clear" w:color="auto" w:fill="FFFFFF"/>
      <w:spacing w:after="0" w:line="278" w:lineRule="exact"/>
      <w:jc w:val="center"/>
      <w:outlineLvl w:val="1"/>
    </w:pPr>
  </w:style>
  <w:style w:type="paragraph" w:customStyle="1" w:styleId="Style4">
    <w:name w:val="Style4"/>
    <w:basedOn w:val="Normal"/>
    <w:rsid w:val="004722EC"/>
    <w:pPr>
      <w:widowControl w:val="0"/>
      <w:autoSpaceDE w:val="0"/>
      <w:autoSpaceDN w:val="0"/>
      <w:adjustRightInd w:val="0"/>
      <w:spacing w:after="0" w:line="331" w:lineRule="exact"/>
      <w:ind w:firstLine="710"/>
      <w:jc w:val="both"/>
    </w:pPr>
    <w:rPr>
      <w:rFonts w:ascii="Times New Roman" w:eastAsia="Times New Roman" w:hAnsi="Times New Roman" w:cs="Times New Roman"/>
      <w:sz w:val="24"/>
      <w:szCs w:val="24"/>
      <w:lang w:eastAsia="tr-TR"/>
    </w:rPr>
  </w:style>
  <w:style w:type="character" w:customStyle="1" w:styleId="FontStyle25">
    <w:name w:val="Font Style25"/>
    <w:rsid w:val="004722EC"/>
    <w:rPr>
      <w:rFonts w:ascii="Times New Roman" w:hAnsi="Times New Roman" w:cs="Times New Roman"/>
      <w:sz w:val="22"/>
      <w:szCs w:val="22"/>
    </w:rPr>
  </w:style>
  <w:style w:type="paragraph" w:customStyle="1" w:styleId="Style6">
    <w:name w:val="Style6"/>
    <w:basedOn w:val="Normal"/>
    <w:rsid w:val="004722EC"/>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24">
    <w:name w:val="Font Style24"/>
    <w:rsid w:val="004722EC"/>
    <w:rPr>
      <w:rFonts w:ascii="Times New Roman" w:hAnsi="Times New Roman" w:cs="Times New Roman"/>
      <w:b/>
      <w:bCs/>
      <w:sz w:val="22"/>
      <w:szCs w:val="22"/>
    </w:rPr>
  </w:style>
  <w:style w:type="paragraph" w:customStyle="1" w:styleId="Style5">
    <w:name w:val="Style5"/>
    <w:basedOn w:val="Normal"/>
    <w:rsid w:val="004722EC"/>
    <w:pPr>
      <w:widowControl w:val="0"/>
      <w:autoSpaceDE w:val="0"/>
      <w:autoSpaceDN w:val="0"/>
      <w:adjustRightInd w:val="0"/>
      <w:spacing w:after="0" w:line="451" w:lineRule="exact"/>
    </w:pPr>
    <w:rPr>
      <w:rFonts w:ascii="Times New Roman" w:eastAsia="Times New Roman" w:hAnsi="Times New Roman" w:cs="Times New Roman"/>
      <w:sz w:val="24"/>
      <w:szCs w:val="24"/>
      <w:lang w:eastAsia="tr-TR"/>
    </w:rPr>
  </w:style>
  <w:style w:type="paragraph" w:customStyle="1" w:styleId="Default">
    <w:name w:val="Default"/>
    <w:rsid w:val="004722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Normal"/>
    <w:rsid w:val="004722EC"/>
    <w:pPr>
      <w:widowControl w:val="0"/>
      <w:autoSpaceDE w:val="0"/>
      <w:autoSpaceDN w:val="0"/>
      <w:adjustRightInd w:val="0"/>
      <w:spacing w:after="0" w:line="446" w:lineRule="exact"/>
      <w:ind w:firstLine="965"/>
    </w:pPr>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4722EC"/>
    <w:pPr>
      <w:tabs>
        <w:tab w:val="center" w:pos="4536"/>
        <w:tab w:val="right" w:pos="9072"/>
      </w:tabs>
      <w:spacing w:after="0" w:line="240" w:lineRule="auto"/>
    </w:pPr>
    <w:rPr>
      <w:rFonts w:ascii="Calibri" w:eastAsia="Calibri" w:hAnsi="Calibri" w:cs="Arial"/>
    </w:rPr>
  </w:style>
  <w:style w:type="character" w:customStyle="1" w:styleId="stBilgiChar">
    <w:name w:val="Üst Bilgi Char"/>
    <w:basedOn w:val="VarsaylanParagrafYazTipi"/>
    <w:link w:val="stBilgi"/>
    <w:rsid w:val="004722EC"/>
    <w:rPr>
      <w:rFonts w:ascii="Calibri" w:eastAsia="Calibri" w:hAnsi="Calibri" w:cs="Arial"/>
    </w:rPr>
  </w:style>
  <w:style w:type="paragraph" w:styleId="AltBilgi">
    <w:name w:val="footer"/>
    <w:basedOn w:val="Normal"/>
    <w:link w:val="AltBilgiChar"/>
    <w:uiPriority w:val="99"/>
    <w:unhideWhenUsed/>
    <w:rsid w:val="004722EC"/>
    <w:pPr>
      <w:tabs>
        <w:tab w:val="center" w:pos="4536"/>
        <w:tab w:val="right" w:pos="9072"/>
      </w:tabs>
      <w:spacing w:after="0" w:line="240" w:lineRule="auto"/>
    </w:pPr>
    <w:rPr>
      <w:rFonts w:ascii="Calibri" w:eastAsia="Calibri" w:hAnsi="Calibri" w:cs="Arial"/>
    </w:rPr>
  </w:style>
  <w:style w:type="character" w:customStyle="1" w:styleId="AltBilgiChar">
    <w:name w:val="Alt Bilgi Char"/>
    <w:basedOn w:val="VarsaylanParagrafYazTipi"/>
    <w:link w:val="AltBilgi"/>
    <w:uiPriority w:val="99"/>
    <w:rsid w:val="004722EC"/>
    <w:rPr>
      <w:rFonts w:ascii="Calibri" w:eastAsia="Calibri" w:hAnsi="Calibri" w:cs="Arial"/>
    </w:rPr>
  </w:style>
  <w:style w:type="paragraph" w:customStyle="1" w:styleId="Style1">
    <w:name w:val="Style1"/>
    <w:basedOn w:val="Normal"/>
    <w:rsid w:val="004722EC"/>
    <w:pPr>
      <w:widowControl w:val="0"/>
      <w:autoSpaceDE w:val="0"/>
      <w:autoSpaceDN w:val="0"/>
      <w:adjustRightInd w:val="0"/>
      <w:spacing w:after="0" w:line="451" w:lineRule="exact"/>
      <w:jc w:val="center"/>
    </w:pPr>
    <w:rPr>
      <w:rFonts w:ascii="Times New Roman" w:eastAsia="Times New Roman" w:hAnsi="Times New Roman" w:cs="Times New Roman"/>
      <w:sz w:val="24"/>
      <w:szCs w:val="24"/>
      <w:lang w:eastAsia="tr-TR"/>
    </w:rPr>
  </w:style>
  <w:style w:type="paragraph" w:customStyle="1" w:styleId="Style13">
    <w:name w:val="Style13"/>
    <w:basedOn w:val="Normal"/>
    <w:rsid w:val="004722EC"/>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tr-TR"/>
    </w:rPr>
  </w:style>
  <w:style w:type="paragraph" w:customStyle="1" w:styleId="Style14">
    <w:name w:val="Style14"/>
    <w:basedOn w:val="Normal"/>
    <w:rsid w:val="004722E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tr-TR"/>
    </w:rPr>
  </w:style>
  <w:style w:type="paragraph" w:customStyle="1" w:styleId="Style15">
    <w:name w:val="Style15"/>
    <w:basedOn w:val="Normal"/>
    <w:rsid w:val="004722EC"/>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12">
    <w:name w:val="Style12"/>
    <w:basedOn w:val="Normal"/>
    <w:rsid w:val="004722E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tr-TR"/>
    </w:rPr>
  </w:style>
  <w:style w:type="paragraph" w:customStyle="1" w:styleId="Style17">
    <w:name w:val="Style17"/>
    <w:basedOn w:val="Normal"/>
    <w:rsid w:val="004722EC"/>
    <w:pPr>
      <w:widowControl w:val="0"/>
      <w:autoSpaceDE w:val="0"/>
      <w:autoSpaceDN w:val="0"/>
      <w:adjustRightInd w:val="0"/>
      <w:spacing w:after="0" w:line="275" w:lineRule="exact"/>
      <w:ind w:hanging="350"/>
      <w:jc w:val="both"/>
    </w:pPr>
    <w:rPr>
      <w:rFonts w:ascii="Times New Roman" w:eastAsia="Times New Roman" w:hAnsi="Times New Roman" w:cs="Times New Roman"/>
      <w:sz w:val="24"/>
      <w:szCs w:val="24"/>
      <w:lang w:eastAsia="tr-TR"/>
    </w:rPr>
  </w:style>
  <w:style w:type="paragraph" w:customStyle="1" w:styleId="Style20">
    <w:name w:val="Style20"/>
    <w:basedOn w:val="Normal"/>
    <w:rsid w:val="004722EC"/>
    <w:pPr>
      <w:widowControl w:val="0"/>
      <w:autoSpaceDE w:val="0"/>
      <w:autoSpaceDN w:val="0"/>
      <w:adjustRightInd w:val="0"/>
      <w:spacing w:after="0" w:line="276" w:lineRule="exact"/>
      <w:ind w:hanging="360"/>
    </w:pPr>
    <w:rPr>
      <w:rFonts w:ascii="Times New Roman" w:eastAsia="Times New Roman" w:hAnsi="Times New Roman" w:cs="Times New Roman"/>
      <w:sz w:val="24"/>
      <w:szCs w:val="24"/>
      <w:lang w:eastAsia="tr-TR"/>
    </w:rPr>
  </w:style>
  <w:style w:type="paragraph" w:customStyle="1" w:styleId="Style19">
    <w:name w:val="Style19"/>
    <w:basedOn w:val="Normal"/>
    <w:rsid w:val="004722EC"/>
    <w:pPr>
      <w:widowControl w:val="0"/>
      <w:autoSpaceDE w:val="0"/>
      <w:autoSpaceDN w:val="0"/>
      <w:adjustRightInd w:val="0"/>
      <w:spacing w:after="0" w:line="276" w:lineRule="exact"/>
      <w:ind w:firstLine="720"/>
      <w:jc w:val="both"/>
    </w:pPr>
    <w:rPr>
      <w:rFonts w:ascii="Times New Roman" w:eastAsia="Times New Roman" w:hAnsi="Times New Roman" w:cs="Times New Roman"/>
      <w:sz w:val="24"/>
      <w:szCs w:val="24"/>
      <w:lang w:eastAsia="tr-TR"/>
    </w:rPr>
  </w:style>
  <w:style w:type="paragraph" w:customStyle="1" w:styleId="Style7">
    <w:name w:val="Style7"/>
    <w:basedOn w:val="Normal"/>
    <w:rsid w:val="004722EC"/>
    <w:pPr>
      <w:widowControl w:val="0"/>
      <w:autoSpaceDE w:val="0"/>
      <w:autoSpaceDN w:val="0"/>
      <w:adjustRightInd w:val="0"/>
      <w:spacing w:after="0" w:line="446" w:lineRule="exact"/>
      <w:ind w:hanging="706"/>
    </w:pPr>
    <w:rPr>
      <w:rFonts w:ascii="Times New Roman" w:eastAsia="Times New Roman" w:hAnsi="Times New Roman" w:cs="Times New Roman"/>
      <w:sz w:val="24"/>
      <w:szCs w:val="24"/>
      <w:lang w:eastAsia="tr-TR"/>
    </w:rPr>
  </w:style>
  <w:style w:type="paragraph" w:customStyle="1" w:styleId="Style10">
    <w:name w:val="Style10"/>
    <w:basedOn w:val="Normal"/>
    <w:rsid w:val="004722EC"/>
    <w:pPr>
      <w:widowControl w:val="0"/>
      <w:autoSpaceDE w:val="0"/>
      <w:autoSpaceDN w:val="0"/>
      <w:adjustRightInd w:val="0"/>
      <w:spacing w:after="0" w:line="557" w:lineRule="exact"/>
      <w:ind w:hanging="370"/>
    </w:pPr>
    <w:rPr>
      <w:rFonts w:ascii="Times New Roman" w:eastAsia="Times New Roman" w:hAnsi="Times New Roman" w:cs="Times New Roman"/>
      <w:sz w:val="24"/>
      <w:szCs w:val="24"/>
      <w:lang w:eastAsia="tr-TR"/>
    </w:rPr>
  </w:style>
  <w:style w:type="paragraph" w:customStyle="1" w:styleId="Style8">
    <w:name w:val="Style8"/>
    <w:basedOn w:val="Normal"/>
    <w:rsid w:val="004722EC"/>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9">
    <w:name w:val="Style9"/>
    <w:basedOn w:val="Normal"/>
    <w:rsid w:val="004722EC"/>
    <w:pPr>
      <w:widowControl w:val="0"/>
      <w:autoSpaceDE w:val="0"/>
      <w:autoSpaceDN w:val="0"/>
      <w:adjustRightInd w:val="0"/>
      <w:spacing w:after="0" w:line="274" w:lineRule="exact"/>
      <w:ind w:firstLine="446"/>
      <w:jc w:val="both"/>
    </w:pPr>
    <w:rPr>
      <w:rFonts w:ascii="Times New Roman" w:eastAsia="Times New Roman" w:hAnsi="Times New Roman" w:cs="Times New Roman"/>
      <w:sz w:val="24"/>
      <w:szCs w:val="24"/>
      <w:lang w:eastAsia="tr-TR"/>
    </w:rPr>
  </w:style>
  <w:style w:type="paragraph" w:customStyle="1" w:styleId="Style18">
    <w:name w:val="Style18"/>
    <w:basedOn w:val="Normal"/>
    <w:rsid w:val="004722E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tr-TR"/>
    </w:rPr>
  </w:style>
  <w:style w:type="paragraph" w:customStyle="1" w:styleId="Style21">
    <w:name w:val="Style21"/>
    <w:basedOn w:val="Normal"/>
    <w:rsid w:val="004722EC"/>
    <w:pPr>
      <w:widowControl w:val="0"/>
      <w:autoSpaceDE w:val="0"/>
      <w:autoSpaceDN w:val="0"/>
      <w:adjustRightInd w:val="0"/>
      <w:spacing w:after="0" w:line="278" w:lineRule="exact"/>
      <w:ind w:hanging="331"/>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722EC"/>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4722EC"/>
    <w:rPr>
      <w:rFonts w:ascii="Times New Roman" w:eastAsia="Times New Roman" w:hAnsi="Times New Roman" w:cs="Times New Roman"/>
      <w:sz w:val="24"/>
      <w:szCs w:val="24"/>
      <w:lang w:eastAsia="tr-TR"/>
    </w:rPr>
  </w:style>
  <w:style w:type="paragraph" w:styleId="NormalWeb">
    <w:name w:val="Normal (Web)"/>
    <w:basedOn w:val="Normal"/>
    <w:unhideWhenUsed/>
    <w:rsid w:val="004722EC"/>
    <w:pPr>
      <w:spacing w:before="100" w:beforeAutospacing="1" w:after="100" w:afterAutospacing="1" w:line="240" w:lineRule="atLeast"/>
    </w:pPr>
    <w:rPr>
      <w:rFonts w:ascii="Verdana" w:eastAsia="Times New Roman" w:hAnsi="Verdana" w:cs="Times New Roman"/>
      <w:color w:val="333333"/>
      <w:sz w:val="18"/>
      <w:szCs w:val="18"/>
      <w:lang w:eastAsia="tr-TR"/>
    </w:rPr>
  </w:style>
  <w:style w:type="paragraph" w:customStyle="1" w:styleId="nor1">
    <w:name w:val="nor1"/>
    <w:basedOn w:val="Normal"/>
    <w:rsid w:val="004722EC"/>
    <w:pPr>
      <w:spacing w:after="0" w:line="360" w:lineRule="atLeast"/>
      <w:jc w:val="both"/>
    </w:pPr>
    <w:rPr>
      <w:rFonts w:ascii="New York" w:eastAsia="Arial Unicode MS" w:hAnsi="New York" w:cs="Arial Unicode MS"/>
      <w:sz w:val="18"/>
      <w:szCs w:val="18"/>
      <w:lang w:eastAsia="tr-TR"/>
    </w:rPr>
  </w:style>
  <w:style w:type="character" w:styleId="Gl">
    <w:name w:val="Strong"/>
    <w:qFormat/>
    <w:rsid w:val="004722EC"/>
    <w:rPr>
      <w:b/>
      <w:bCs/>
    </w:rPr>
  </w:style>
  <w:style w:type="paragraph" w:styleId="ListeParagraf">
    <w:name w:val="List Paragraph"/>
    <w:basedOn w:val="Normal"/>
    <w:uiPriority w:val="34"/>
    <w:qFormat/>
    <w:rsid w:val="004722EC"/>
    <w:pPr>
      <w:spacing w:after="160" w:line="259" w:lineRule="auto"/>
      <w:ind w:left="720"/>
      <w:contextualSpacing/>
    </w:pPr>
    <w:rPr>
      <w:rFonts w:ascii="Calibri" w:eastAsia="Calibri" w:hAnsi="Calibri" w:cs="Arial"/>
    </w:rPr>
  </w:style>
  <w:style w:type="paragraph" w:customStyle="1" w:styleId="GvdeMetni1">
    <w:name w:val="Gövde Metni1"/>
    <w:basedOn w:val="Normal"/>
    <w:rsid w:val="004722EC"/>
    <w:pPr>
      <w:shd w:val="clear" w:color="auto" w:fill="FFFFFF"/>
      <w:spacing w:before="240" w:after="60" w:line="331" w:lineRule="exact"/>
      <w:jc w:val="both"/>
    </w:pPr>
    <w:rPr>
      <w:rFonts w:ascii="Times New Roman" w:eastAsia="Times New Roman" w:hAnsi="Times New Roman" w:cs="Times New Roman"/>
      <w:color w:val="000000"/>
      <w:lang w:eastAsia="tr-TR"/>
    </w:rPr>
  </w:style>
  <w:style w:type="character" w:customStyle="1" w:styleId="apple-converted-space">
    <w:name w:val="apple-converted-space"/>
    <w:rsid w:val="004722EC"/>
  </w:style>
  <w:style w:type="paragraph" w:customStyle="1" w:styleId="3-NormalYaz">
    <w:name w:val="3-Normal Yazı"/>
    <w:rsid w:val="004722EC"/>
    <w:pPr>
      <w:tabs>
        <w:tab w:val="left" w:pos="566"/>
      </w:tabs>
      <w:spacing w:after="0" w:line="240" w:lineRule="auto"/>
      <w:jc w:val="both"/>
    </w:pPr>
    <w:rPr>
      <w:rFonts w:ascii="Times New Roman" w:eastAsia="Times New Roman" w:hAnsi="Times" w:cs="Times New Roman"/>
      <w:sz w:val="19"/>
      <w:szCs w:val="20"/>
    </w:rPr>
  </w:style>
  <w:style w:type="character" w:customStyle="1" w:styleId="s">
    <w:name w:val="s"/>
    <w:rsid w:val="004722EC"/>
  </w:style>
  <w:style w:type="character" w:customStyle="1" w:styleId="st">
    <w:name w:val="st"/>
    <w:rsid w:val="004722EC"/>
  </w:style>
  <w:style w:type="character" w:styleId="SayfaNumaras">
    <w:name w:val="page number"/>
    <w:basedOn w:val="VarsaylanParagrafYazTipi"/>
    <w:rsid w:val="004722EC"/>
  </w:style>
  <w:style w:type="paragraph" w:customStyle="1" w:styleId="nor">
    <w:name w:val="nor"/>
    <w:basedOn w:val="Normal"/>
    <w:rsid w:val="004722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722EC"/>
  </w:style>
  <w:style w:type="character" w:customStyle="1" w:styleId="grame">
    <w:name w:val="grame"/>
    <w:basedOn w:val="VarsaylanParagrafYazTipi"/>
    <w:rsid w:val="004722EC"/>
  </w:style>
  <w:style w:type="paragraph" w:customStyle="1" w:styleId="ListeParagraf1">
    <w:name w:val="Liste Paragraf1"/>
    <w:basedOn w:val="Normal"/>
    <w:rsid w:val="004722EC"/>
    <w:pPr>
      <w:ind w:left="720"/>
      <w:contextualSpacing/>
    </w:pPr>
    <w:rPr>
      <w:rFonts w:ascii="Calibri" w:eastAsia="Times New Roman" w:hAnsi="Calibri" w:cs="Times New Roman"/>
    </w:rPr>
  </w:style>
  <w:style w:type="paragraph" w:styleId="GvdeMetniGirintisi3">
    <w:name w:val="Body Text Indent 3"/>
    <w:basedOn w:val="Normal"/>
    <w:link w:val="GvdeMetniGirintisi3Char"/>
    <w:rsid w:val="004722EC"/>
    <w:pPr>
      <w:spacing w:after="0" w:line="240" w:lineRule="auto"/>
      <w:ind w:firstLine="708"/>
      <w:jc w:val="both"/>
    </w:pPr>
    <w:rPr>
      <w:rFonts w:ascii="Times New Roman" w:eastAsia="Times New Roman" w:hAnsi="Times New Roman" w:cs="Times New Roman"/>
      <w:sz w:val="24"/>
      <w:szCs w:val="20"/>
      <w:lang w:eastAsia="tr-TR"/>
    </w:rPr>
  </w:style>
  <w:style w:type="character" w:customStyle="1" w:styleId="GvdeMetniGirintisi3Char">
    <w:name w:val="Gövde Metni Girintisi 3 Char"/>
    <w:basedOn w:val="VarsaylanParagrafYazTipi"/>
    <w:link w:val="GvdeMetniGirintisi3"/>
    <w:rsid w:val="004722EC"/>
    <w:rPr>
      <w:rFonts w:ascii="Times New Roman" w:eastAsia="Times New Roman" w:hAnsi="Times New Roman" w:cs="Times New Roman"/>
      <w:sz w:val="24"/>
      <w:szCs w:val="20"/>
      <w:lang w:eastAsia="tr-TR"/>
    </w:rPr>
  </w:style>
  <w:style w:type="paragraph" w:styleId="GvdeMetni">
    <w:name w:val="Body Text"/>
    <w:basedOn w:val="Normal"/>
    <w:link w:val="GvdeMetniChar"/>
    <w:rsid w:val="004722EC"/>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4722EC"/>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4722EC"/>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4722EC"/>
    <w:rPr>
      <w:rFonts w:ascii="Times New Roman" w:eastAsia="Times New Roman" w:hAnsi="Times New Roman" w:cs="Times New Roman"/>
      <w:sz w:val="24"/>
      <w:szCs w:val="24"/>
      <w:lang w:eastAsia="tr-TR"/>
    </w:rPr>
  </w:style>
  <w:style w:type="paragraph" w:styleId="GvdeMetni2">
    <w:name w:val="Body Text 2"/>
    <w:basedOn w:val="Normal"/>
    <w:link w:val="GvdeMetni2Char"/>
    <w:rsid w:val="004722EC"/>
    <w:pPr>
      <w:tabs>
        <w:tab w:val="left" w:pos="0"/>
      </w:tabs>
      <w:spacing w:after="0" w:line="240" w:lineRule="auto"/>
      <w:jc w:val="both"/>
    </w:pPr>
    <w:rPr>
      <w:rFonts w:ascii="Arial" w:eastAsia="Times New Roman" w:hAnsi="Arial" w:cs="Arial"/>
      <w:sz w:val="24"/>
      <w:szCs w:val="24"/>
      <w:lang w:eastAsia="tr-TR"/>
    </w:rPr>
  </w:style>
  <w:style w:type="character" w:customStyle="1" w:styleId="GvdeMetni2Char">
    <w:name w:val="Gövde Metni 2 Char"/>
    <w:basedOn w:val="VarsaylanParagrafYazTipi"/>
    <w:link w:val="GvdeMetni2"/>
    <w:rsid w:val="004722EC"/>
    <w:rPr>
      <w:rFonts w:ascii="Arial" w:eastAsia="Times New Roman" w:hAnsi="Arial" w:cs="Arial"/>
      <w:sz w:val="24"/>
      <w:szCs w:val="24"/>
      <w:lang w:eastAsia="tr-TR"/>
    </w:rPr>
  </w:style>
  <w:style w:type="paragraph" w:customStyle="1" w:styleId="Stil">
    <w:name w:val="Stil"/>
    <w:rsid w:val="004722EC"/>
    <w:pPr>
      <w:widowControl w:val="0"/>
      <w:autoSpaceDE w:val="0"/>
      <w:autoSpaceDN w:val="0"/>
      <w:adjustRightInd w:val="0"/>
      <w:spacing w:after="0" w:line="240" w:lineRule="auto"/>
    </w:pPr>
    <w:rPr>
      <w:rFonts w:ascii="Arial" w:eastAsia="Times New Roman" w:hAnsi="Arial" w:cs="Arial"/>
      <w:sz w:val="24"/>
      <w:szCs w:val="24"/>
      <w:lang w:eastAsia="tr-TR"/>
    </w:rPr>
  </w:style>
  <w:style w:type="character" w:styleId="Kpr">
    <w:name w:val="Hyperlink"/>
    <w:basedOn w:val="VarsaylanParagrafYazTipi"/>
    <w:uiPriority w:val="99"/>
    <w:rsid w:val="004722EC"/>
    <w:rPr>
      <w:color w:val="0000FF"/>
      <w:u w:val="single"/>
    </w:rPr>
  </w:style>
  <w:style w:type="paragraph" w:customStyle="1" w:styleId="msobodytextindent">
    <w:name w:val="msobodytextindent"/>
    <w:basedOn w:val="Normal"/>
    <w:rsid w:val="004722EC"/>
    <w:pPr>
      <w:spacing w:after="120" w:line="240" w:lineRule="auto"/>
      <w:ind w:left="283"/>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722EC"/>
    <w:rPr>
      <w:b/>
      <w:bCs/>
      <w:i w:val="0"/>
      <w:iCs w:val="0"/>
    </w:rPr>
  </w:style>
  <w:style w:type="paragraph" w:customStyle="1" w:styleId="gvdemetni240">
    <w:name w:val="gvdemetni24"/>
    <w:basedOn w:val="Normal"/>
    <w:rsid w:val="00FF39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41">
    <w:name w:val="style41"/>
    <w:basedOn w:val="VarsaylanParagrafYazTipi"/>
    <w:rsid w:val="0068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ubitak.gov.tr/tr" TargetMode="External"/><Relationship Id="rId4" Type="http://schemas.openxmlformats.org/officeDocument/2006/relationships/styles" Target="styles.xml"/><Relationship Id="rId9"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2013-09-01T00:00:00</PublishDate>
  <Abstract>Bu Yönerge;  Hazine ve Maliye Bakanlığı Kamu İç Kontrol Standartlarına Uyum Eylem Planında yer alan Defterdarlık Birim Yönergelerine yönelik 1.3.7, 2.2.4, 2.2.5, 2.2.6, 2.4.2, 2.5.3, 2.7.3,  3.2.4, 11.3.2 no’lu eylemler kapsamında hazırlanmıştır.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185F6D-180E-4726-B11F-7096DE7A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9712</Words>
  <Characters>55361</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Karabük Defterdarlığı         Birim Yönergesi</vt:lpstr>
    </vt:vector>
  </TitlesOfParts>
  <Company/>
  <LinksUpToDate>false</LinksUpToDate>
  <CharactersWithSpaces>64944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Bilecik Defterdarlığı         Birim Yönergesi</dc:title>
  <dc:creator>win7pro</dc:creator>
  <cp:lastModifiedBy>Aykut  ZEYTUN</cp:lastModifiedBy>
  <cp:revision>6</cp:revision>
  <cp:lastPrinted>2021-07-14T07:04:00Z</cp:lastPrinted>
  <dcterms:created xsi:type="dcterms:W3CDTF">2022-11-15T12:12:00Z</dcterms:created>
  <dcterms:modified xsi:type="dcterms:W3CDTF">2022-11-18T05:54:00Z</dcterms:modified>
</cp:coreProperties>
</file>